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127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FA691C" w:rsidRDefault="0030134A" w:rsidP="0012714B">
            <w:pPr>
              <w:tabs>
                <w:tab w:val="right" w:pos="-144"/>
                <w:tab w:val="left" w:pos="0"/>
                <w:tab w:val="left" w:pos="51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FA6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 </w:t>
            </w:r>
            <w:r w:rsidR="007D7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Splitu</w:t>
            </w:r>
          </w:p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C22AA" w:rsidRDefault="009C22AA" w:rsidP="0012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550F38">
        <w:rPr>
          <w:rFonts w:ascii="Times New Roman" w:hAnsi="Times New Roman" w:cs="Times New Roman"/>
          <w:sz w:val="24"/>
          <w:szCs w:val="24"/>
        </w:rPr>
        <w:t>3308</w:t>
      </w:r>
    </w:p>
    <w:p w:rsidR="00000B32" w:rsidRPr="0030134A" w:rsidRDefault="00237FCB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5436E4">
        <w:rPr>
          <w:rFonts w:ascii="Times New Roman" w:hAnsi="Times New Roman" w:cs="Times New Roman"/>
          <w:sz w:val="24"/>
          <w:szCs w:val="24"/>
        </w:rPr>
        <w:t>03</w:t>
      </w:r>
      <w:r w:rsidR="00550F38">
        <w:rPr>
          <w:rFonts w:ascii="Times New Roman" w:hAnsi="Times New Roman" w:cs="Times New Roman"/>
          <w:sz w:val="24"/>
          <w:szCs w:val="24"/>
        </w:rPr>
        <w:t>148262</w:t>
      </w:r>
    </w:p>
    <w:p w:rsidR="00000B32" w:rsidRPr="0030134A" w:rsidRDefault="00000B3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550F38">
        <w:rPr>
          <w:rFonts w:ascii="Times New Roman" w:hAnsi="Times New Roman" w:cs="Times New Roman"/>
          <w:sz w:val="24"/>
          <w:szCs w:val="24"/>
        </w:rPr>
        <w:t>76049012642</w:t>
      </w:r>
    </w:p>
    <w:p w:rsidR="000C6C53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550F38">
        <w:rPr>
          <w:rFonts w:ascii="Times New Roman" w:hAnsi="Times New Roman" w:cs="Times New Roman"/>
          <w:sz w:val="24"/>
          <w:szCs w:val="24"/>
        </w:rPr>
        <w:t xml:space="preserve"> Split</w:t>
      </w:r>
    </w:p>
    <w:p w:rsidR="000C6C53" w:rsidRPr="0030134A" w:rsidRDefault="000C6C53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550F38">
        <w:rPr>
          <w:rFonts w:ascii="Times New Roman" w:hAnsi="Times New Roman" w:cs="Times New Roman"/>
          <w:sz w:val="24"/>
          <w:szCs w:val="24"/>
        </w:rPr>
        <w:t>: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F38">
        <w:rPr>
          <w:rFonts w:ascii="Times New Roman" w:hAnsi="Times New Roman" w:cs="Times New Roman"/>
          <w:sz w:val="24"/>
          <w:szCs w:val="24"/>
        </w:rPr>
        <w:t>Dračevac</w:t>
      </w:r>
      <w:proofErr w:type="spellEnd"/>
      <w:r w:rsidR="00550F38">
        <w:rPr>
          <w:rFonts w:ascii="Times New Roman" w:hAnsi="Times New Roman" w:cs="Times New Roman"/>
          <w:sz w:val="24"/>
          <w:szCs w:val="24"/>
        </w:rPr>
        <w:t xml:space="preserve"> 2 C</w:t>
      </w:r>
    </w:p>
    <w:p w:rsidR="000C6C53" w:rsidRPr="0030134A" w:rsidRDefault="000C6C53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5436E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5436E4">
        <w:rPr>
          <w:rFonts w:ascii="Times New Roman" w:hAnsi="Times New Roman" w:cs="Times New Roman"/>
          <w:sz w:val="24"/>
          <w:szCs w:val="24"/>
        </w:rPr>
        <w:t>1</w:t>
      </w:r>
      <w:r w:rsidR="005C256F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5436E4">
        <w:rPr>
          <w:rFonts w:ascii="Times New Roman" w:hAnsi="Times New Roman" w:cs="Times New Roman"/>
          <w:sz w:val="24"/>
          <w:szCs w:val="24"/>
        </w:rPr>
        <w:t>8423</w:t>
      </w:r>
      <w:r w:rsidR="00550F38">
        <w:rPr>
          <w:rFonts w:ascii="Times New Roman" w:hAnsi="Times New Roman" w:cs="Times New Roman"/>
          <w:sz w:val="24"/>
          <w:szCs w:val="24"/>
        </w:rPr>
        <w:t xml:space="preserve"> – Sudske i pravosudne djelatnosti</w:t>
      </w:r>
    </w:p>
    <w:p w:rsidR="000C6C53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550F38">
        <w:rPr>
          <w:rFonts w:ascii="Times New Roman" w:hAnsi="Times New Roman" w:cs="Times New Roman"/>
          <w:sz w:val="24"/>
          <w:szCs w:val="24"/>
        </w:rPr>
        <w:t>409 – Splitsko-dalmatinska županija</w:t>
      </w:r>
    </w:p>
    <w:p w:rsidR="005F51EC" w:rsidRPr="0030134A" w:rsidRDefault="00237FCB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>
        <w:rPr>
          <w:rFonts w:ascii="Times New Roman" w:hAnsi="Times New Roman" w:cs="Times New Roman"/>
          <w:sz w:val="24"/>
          <w:szCs w:val="24"/>
        </w:rPr>
        <w:t>1. siječnja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 w:rsidR="005436E4">
        <w:rPr>
          <w:rFonts w:ascii="Times New Roman" w:hAnsi="Times New Roman" w:cs="Times New Roman"/>
          <w:sz w:val="24"/>
          <w:szCs w:val="24"/>
        </w:rPr>
        <w:t>-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 w:rsidR="005436E4">
        <w:rPr>
          <w:rFonts w:ascii="Times New Roman" w:hAnsi="Times New Roman" w:cs="Times New Roman"/>
          <w:sz w:val="24"/>
          <w:szCs w:val="24"/>
        </w:rPr>
        <w:t>31.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 w:rsidR="005436E4">
        <w:rPr>
          <w:rFonts w:ascii="Times New Roman" w:hAnsi="Times New Roman" w:cs="Times New Roman"/>
          <w:sz w:val="24"/>
          <w:szCs w:val="24"/>
        </w:rPr>
        <w:t>202</w:t>
      </w:r>
      <w:r w:rsidR="002145BB">
        <w:rPr>
          <w:rFonts w:ascii="Times New Roman" w:hAnsi="Times New Roman" w:cs="Times New Roman"/>
          <w:sz w:val="24"/>
          <w:szCs w:val="24"/>
        </w:rPr>
        <w:t>3</w:t>
      </w:r>
      <w:r w:rsidR="005436E4">
        <w:rPr>
          <w:rFonts w:ascii="Times New Roman" w:hAnsi="Times New Roman" w:cs="Times New Roman"/>
          <w:sz w:val="24"/>
          <w:szCs w:val="24"/>
        </w:rPr>
        <w:t>.</w:t>
      </w:r>
    </w:p>
    <w:p w:rsidR="00E12BE0" w:rsidRPr="0030134A" w:rsidRDefault="00E12BE0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2145BB">
        <w:rPr>
          <w:rFonts w:ascii="Times New Roman" w:hAnsi="Times New Roman" w:cs="Times New Roman"/>
          <w:sz w:val="24"/>
          <w:szCs w:val="24"/>
        </w:rPr>
        <w:t>Jerko Kosor</w:t>
      </w:r>
    </w:p>
    <w:p w:rsidR="005F51EC" w:rsidRPr="0030134A" w:rsidRDefault="005F51EC" w:rsidP="0012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A2B" w:rsidRDefault="005F51EC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3A4306">
        <w:rPr>
          <w:rFonts w:ascii="Times New Roman" w:hAnsi="Times New Roman" w:cs="Times New Roman"/>
          <w:b/>
          <w:sz w:val="24"/>
          <w:szCs w:val="24"/>
        </w:rPr>
        <w:t>IZVJEŠĆE</w:t>
      </w:r>
    </w:p>
    <w:p w:rsidR="005F51EC" w:rsidRPr="0030134A" w:rsidRDefault="003A430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2A2B">
        <w:rPr>
          <w:rFonts w:ascii="Times New Roman" w:hAnsi="Times New Roman" w:cs="Times New Roman"/>
          <w:b/>
          <w:sz w:val="24"/>
          <w:szCs w:val="24"/>
        </w:rPr>
        <w:t>SIJEČNJA</w:t>
      </w:r>
      <w:r w:rsid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C81">
        <w:rPr>
          <w:rFonts w:ascii="Times New Roman" w:hAnsi="Times New Roman" w:cs="Times New Roman"/>
          <w:b/>
          <w:sz w:val="24"/>
          <w:szCs w:val="24"/>
        </w:rPr>
        <w:t>-</w:t>
      </w:r>
      <w:r w:rsidR="00237FCB">
        <w:rPr>
          <w:rFonts w:ascii="Times New Roman" w:hAnsi="Times New Roman" w:cs="Times New Roman"/>
          <w:b/>
          <w:sz w:val="24"/>
          <w:szCs w:val="24"/>
        </w:rPr>
        <w:t xml:space="preserve"> 31. </w:t>
      </w:r>
      <w:r w:rsidR="00F62A2B">
        <w:rPr>
          <w:rFonts w:ascii="Times New Roman" w:hAnsi="Times New Roman" w:cs="Times New Roman"/>
          <w:b/>
          <w:sz w:val="24"/>
          <w:szCs w:val="24"/>
        </w:rPr>
        <w:t>PROSINCA</w:t>
      </w:r>
      <w:r w:rsid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C81">
        <w:rPr>
          <w:rFonts w:ascii="Times New Roman" w:hAnsi="Times New Roman" w:cs="Times New Roman"/>
          <w:b/>
          <w:sz w:val="24"/>
          <w:szCs w:val="24"/>
        </w:rPr>
        <w:t>202</w:t>
      </w:r>
      <w:r w:rsidR="002145BB">
        <w:rPr>
          <w:rFonts w:ascii="Times New Roman" w:hAnsi="Times New Roman" w:cs="Times New Roman"/>
          <w:b/>
          <w:sz w:val="24"/>
          <w:szCs w:val="24"/>
        </w:rPr>
        <w:t>3</w:t>
      </w:r>
      <w:r w:rsidR="00EA4C81">
        <w:rPr>
          <w:rFonts w:ascii="Times New Roman" w:hAnsi="Times New Roman" w:cs="Times New Roman"/>
          <w:b/>
          <w:sz w:val="24"/>
          <w:szCs w:val="24"/>
        </w:rPr>
        <w:t>.</w:t>
      </w:r>
      <w:r w:rsidR="00237FCB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000B32" w:rsidRPr="0030134A" w:rsidRDefault="00E16B3C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Default="00560966" w:rsidP="0012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237FCB" w:rsidRDefault="00237FCB" w:rsidP="0012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306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 u Splitu posebna je ustrojbena jedinica Ministarstva pravosuđa i uprave,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kazneno tijelo zatvorenog tipa u kojem se izvršavaju mjere istražnog zatvora i izdržavanja kazne zatvora, odnosno preostali dio kazne do šest mjeseci izrečenih u kaznenom postupku, kao i kazna zatvora 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supletorna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kazna izrečena u prekršajnom postupku. </w:t>
      </w:r>
    </w:p>
    <w:p w:rsidR="003A4306" w:rsidRPr="00517B92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92">
        <w:rPr>
          <w:rFonts w:ascii="Times New Roman" w:hAnsi="Times New Roman" w:cs="Times New Roman"/>
          <w:sz w:val="24"/>
          <w:szCs w:val="24"/>
        </w:rPr>
        <w:t>Smještaj zatvorenika treba odgovarati zdravstvenim, higijenskim i prostornim zahtjevima uz osiguranje odgovarajuće prehrane koja kakvoćom i količinom zadovoljava prehrambene i higijenske standarde i to najmanje tri obroka dnevno čiji sastav i hranidbenu vrijednost nadzire liječnik ili druga osoba medicinske struke. Sve prostorije zatvora moraju se propisno održavati i čistiti gdje zatvor mora osigurati vodu, pribor za osobnu higijenu i čistoću rublja, odjeće, obuće i posteljine. Također, zatvoreniku se ne smije uskratiti pravo na zdravstvenu zaštitu i mora postojati pristup kojim se na bilo koji način ne bi dodatno ugrozilo ljudsko dostojanstvo, pogoršala kvaliteta života, ugrozila zaštita temeljnih ljudskih prava kao i prava na zdravstvenu zaštitu i slično.</w:t>
      </w:r>
    </w:p>
    <w:p w:rsidR="003A4306" w:rsidRPr="00517B92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92">
        <w:rPr>
          <w:rFonts w:ascii="Times New Roman" w:hAnsi="Times New Roman" w:cs="Times New Roman"/>
          <w:sz w:val="24"/>
          <w:szCs w:val="24"/>
        </w:rPr>
        <w:t>Zatvoreniku se omogućuje rad u skladu s njegovim zdravstvenim sposobnostima, stečenim znanjima i mogućnostima zatvora. Zatvorenik</w:t>
      </w:r>
      <w:r w:rsidR="00237FCB">
        <w:rPr>
          <w:rFonts w:ascii="Times New Roman" w:hAnsi="Times New Roman" w:cs="Times New Roman"/>
          <w:sz w:val="24"/>
          <w:szCs w:val="24"/>
        </w:rPr>
        <w:t xml:space="preserve"> može raditi </w:t>
      </w:r>
      <w:r w:rsidRPr="00517B92">
        <w:rPr>
          <w:rFonts w:ascii="Times New Roman" w:hAnsi="Times New Roman" w:cs="Times New Roman"/>
          <w:sz w:val="24"/>
          <w:szCs w:val="24"/>
        </w:rPr>
        <w:t xml:space="preserve">na poslovima u zatvoru ili kod drugog poslodavca </w:t>
      </w:r>
      <w:r w:rsidRPr="00517B92">
        <w:rPr>
          <w:rFonts w:ascii="Times New Roman" w:hAnsi="Times New Roman" w:cs="Times New Roman"/>
          <w:sz w:val="24"/>
          <w:szCs w:val="24"/>
        </w:rPr>
        <w:lastRenderedPageBreak/>
        <w:t>izvan zatvora. Kod rada izvan zatvora ili nastavka rada kod poslodavca postiže se i određena financijska dobit koja ne smije biti na štetu izvršavanja kazne zatvora. Za rad unutar ili izvan zatvora zatvorenicima se is</w:t>
      </w:r>
      <w:r w:rsidR="00DD2866">
        <w:rPr>
          <w:rFonts w:ascii="Times New Roman" w:hAnsi="Times New Roman" w:cs="Times New Roman"/>
          <w:sz w:val="24"/>
          <w:szCs w:val="24"/>
        </w:rPr>
        <w:t xml:space="preserve">plaćuje naknada za rad sukladno </w:t>
      </w:r>
      <w:r w:rsidRPr="00517B92">
        <w:rPr>
          <w:rFonts w:ascii="Times New Roman" w:hAnsi="Times New Roman" w:cs="Times New Roman"/>
          <w:sz w:val="24"/>
          <w:szCs w:val="24"/>
        </w:rPr>
        <w:t xml:space="preserve">Pravilniku o radu i strukovnoj izobrazbi. </w:t>
      </w:r>
    </w:p>
    <w:p w:rsidR="003A4306" w:rsidRPr="0030134A" w:rsidRDefault="00DD286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Zatvora u Splitu </w:t>
      </w:r>
      <w:r w:rsidR="003A4306" w:rsidRPr="00517B92">
        <w:rPr>
          <w:rFonts w:ascii="Times New Roman" w:hAnsi="Times New Roman" w:cs="Times New Roman"/>
          <w:sz w:val="24"/>
          <w:szCs w:val="24"/>
        </w:rPr>
        <w:t>financira se iz sredstava Državnog proračuna, a dijelom i iz prihoda vlastite djelatnosti.</w:t>
      </w:r>
    </w:p>
    <w:p w:rsidR="003A4306" w:rsidRPr="00DD2866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 Zatvora u Splitu je upravitelj</w:t>
      </w:r>
      <w:r w:rsidR="00237FCB">
        <w:rPr>
          <w:rFonts w:ascii="Times New Roman" w:hAnsi="Times New Roman" w:cs="Times New Roman"/>
          <w:sz w:val="24"/>
          <w:szCs w:val="24"/>
        </w:rPr>
        <w:t xml:space="preserve"> </w:t>
      </w:r>
      <w:r w:rsidR="002145BB">
        <w:rPr>
          <w:rFonts w:ascii="Times New Roman" w:hAnsi="Times New Roman" w:cs="Times New Roman"/>
          <w:sz w:val="24"/>
          <w:szCs w:val="24"/>
        </w:rPr>
        <w:t>Jerko Kosor</w:t>
      </w:r>
      <w:r w:rsidR="00237F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 po</w:t>
      </w:r>
      <w:r w:rsidR="002145BB">
        <w:rPr>
          <w:rFonts w:ascii="Times New Roman" w:hAnsi="Times New Roman" w:cs="Times New Roman"/>
          <w:sz w:val="24"/>
          <w:szCs w:val="24"/>
        </w:rPr>
        <w:t>tpisuje financijske izvještaje.</w:t>
      </w:r>
    </w:p>
    <w:p w:rsidR="003A4306" w:rsidRPr="00DD2866" w:rsidRDefault="003A4306" w:rsidP="0012714B">
      <w:p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000B32" w:rsidRPr="00F22993" w:rsidRDefault="00560966" w:rsidP="0012714B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</w:p>
    <w:p w:rsidR="00000B32" w:rsidRPr="00F22993" w:rsidRDefault="00000B32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 xml:space="preserve">SA STANJEM </w:t>
      </w:r>
      <w:r w:rsidR="00237FCB">
        <w:rPr>
          <w:rFonts w:ascii="Times New Roman" w:hAnsi="Times New Roman" w:cs="Times New Roman"/>
          <w:b/>
          <w:sz w:val="24"/>
          <w:szCs w:val="24"/>
        </w:rPr>
        <w:t xml:space="preserve">31. PROSINCA </w:t>
      </w:r>
      <w:r w:rsidRPr="00F22993">
        <w:rPr>
          <w:rFonts w:ascii="Times New Roman" w:hAnsi="Times New Roman" w:cs="Times New Roman"/>
          <w:b/>
          <w:sz w:val="24"/>
          <w:szCs w:val="24"/>
        </w:rPr>
        <w:t>20</w:t>
      </w:r>
      <w:r w:rsidR="00EA4C81">
        <w:rPr>
          <w:rFonts w:ascii="Times New Roman" w:hAnsi="Times New Roman" w:cs="Times New Roman"/>
          <w:b/>
          <w:sz w:val="24"/>
          <w:szCs w:val="24"/>
        </w:rPr>
        <w:t>2</w:t>
      </w:r>
      <w:r w:rsidR="002145BB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12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0B32" w:rsidRPr="00B82251" w:rsidRDefault="00000B32" w:rsidP="0012714B">
      <w:pPr>
        <w:pStyle w:val="Naslov2"/>
        <w:spacing w:line="276" w:lineRule="auto"/>
        <w:rPr>
          <w:rFonts w:ascii="Times New Roman" w:hAnsi="Times New Roman"/>
          <w:i w:val="0"/>
          <w:sz w:val="24"/>
          <w:szCs w:val="24"/>
        </w:rPr>
      </w:pPr>
    </w:p>
    <w:p w:rsidR="00000B32" w:rsidRPr="00B82251" w:rsidRDefault="008A19A6" w:rsidP="0012714B">
      <w:pPr>
        <w:pStyle w:val="Naslov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82251">
        <w:rPr>
          <w:rFonts w:ascii="Times New Roman" w:hAnsi="Times New Roman"/>
          <w:i w:val="0"/>
          <w:sz w:val="24"/>
          <w:szCs w:val="24"/>
        </w:rPr>
        <w:t>ŠIFRA</w:t>
      </w:r>
      <w:r w:rsidR="00B82251" w:rsidRPr="00B82251">
        <w:rPr>
          <w:rFonts w:ascii="Times New Roman" w:hAnsi="Times New Roman"/>
          <w:i w:val="0"/>
          <w:sz w:val="24"/>
          <w:szCs w:val="24"/>
        </w:rPr>
        <w:t xml:space="preserve"> </w:t>
      </w:r>
      <w:r w:rsidRPr="00B82251">
        <w:rPr>
          <w:rFonts w:ascii="Times New Roman" w:hAnsi="Times New Roman"/>
          <w:i w:val="0"/>
          <w:sz w:val="24"/>
          <w:szCs w:val="24"/>
        </w:rPr>
        <w:t>B001</w:t>
      </w:r>
      <w:r w:rsidR="00000B32" w:rsidRPr="00B82251">
        <w:rPr>
          <w:rFonts w:ascii="Times New Roman" w:hAnsi="Times New Roman"/>
          <w:i w:val="0"/>
          <w:sz w:val="24"/>
          <w:szCs w:val="24"/>
        </w:rPr>
        <w:tab/>
      </w:r>
      <w:r w:rsidR="00F62A2B">
        <w:rPr>
          <w:rFonts w:ascii="Times New Roman" w:hAnsi="Times New Roman"/>
          <w:i w:val="0"/>
          <w:sz w:val="24"/>
          <w:szCs w:val="24"/>
        </w:rPr>
        <w:t xml:space="preserve"> - </w:t>
      </w:r>
      <w:r w:rsidR="00000B32" w:rsidRPr="00B82251">
        <w:rPr>
          <w:rFonts w:ascii="Times New Roman" w:hAnsi="Times New Roman"/>
          <w:i w:val="0"/>
          <w:sz w:val="24"/>
          <w:szCs w:val="24"/>
        </w:rPr>
        <w:t>IMOVINA</w:t>
      </w:r>
    </w:p>
    <w:p w:rsidR="00A664FA" w:rsidRPr="0030134A" w:rsidRDefault="00A664FA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B82251" w:rsidRDefault="008A19A6" w:rsidP="0012714B">
      <w:pPr>
        <w:pStyle w:val="Naslov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82251">
        <w:rPr>
          <w:rFonts w:ascii="Times New Roman" w:hAnsi="Times New Roman"/>
          <w:i w:val="0"/>
          <w:sz w:val="24"/>
          <w:szCs w:val="24"/>
        </w:rPr>
        <w:t>ŠIFRA</w:t>
      </w:r>
      <w:r w:rsidR="00F62A2B">
        <w:rPr>
          <w:rFonts w:ascii="Times New Roman" w:hAnsi="Times New Roman"/>
          <w:i w:val="0"/>
          <w:sz w:val="24"/>
          <w:szCs w:val="24"/>
        </w:rPr>
        <w:t xml:space="preserve"> </w:t>
      </w:r>
      <w:r w:rsidRPr="00B82251">
        <w:rPr>
          <w:rFonts w:ascii="Times New Roman" w:hAnsi="Times New Roman"/>
          <w:i w:val="0"/>
          <w:sz w:val="24"/>
          <w:szCs w:val="24"/>
        </w:rPr>
        <w:t>B002</w:t>
      </w:r>
      <w:r w:rsidR="00A664FA" w:rsidRPr="00B82251">
        <w:rPr>
          <w:rFonts w:ascii="Times New Roman" w:hAnsi="Times New Roman"/>
          <w:i w:val="0"/>
          <w:sz w:val="24"/>
          <w:szCs w:val="24"/>
        </w:rPr>
        <w:tab/>
      </w:r>
      <w:r w:rsidR="00F62A2B">
        <w:rPr>
          <w:rFonts w:ascii="Times New Roman" w:hAnsi="Times New Roman"/>
          <w:i w:val="0"/>
          <w:sz w:val="24"/>
          <w:szCs w:val="24"/>
        </w:rPr>
        <w:t xml:space="preserve">-  </w:t>
      </w:r>
      <w:r w:rsidR="00A664FA" w:rsidRPr="00B82251">
        <w:rPr>
          <w:rFonts w:ascii="Times New Roman" w:hAnsi="Times New Roman"/>
          <w:i w:val="0"/>
          <w:sz w:val="24"/>
          <w:szCs w:val="24"/>
        </w:rPr>
        <w:t>NEFINANCIJSKA IMOVINA</w:t>
      </w:r>
    </w:p>
    <w:p w:rsidR="00DD2866" w:rsidRPr="00DD2866" w:rsidRDefault="00DD2866" w:rsidP="0012714B"/>
    <w:p w:rsidR="00DD2866" w:rsidRPr="00DA1E61" w:rsidRDefault="00DD286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E61">
        <w:rPr>
          <w:rFonts w:ascii="Times New Roman" w:hAnsi="Times New Roman" w:cs="Times New Roman"/>
          <w:sz w:val="24"/>
          <w:szCs w:val="24"/>
        </w:rPr>
        <w:t>Ukupna vrijednost nefinancijske imovine na dan 31. prosinca 202</w:t>
      </w:r>
      <w:r w:rsidR="00853F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1E61">
        <w:rPr>
          <w:rFonts w:ascii="Times New Roman" w:hAnsi="Times New Roman" w:cs="Times New Roman"/>
          <w:sz w:val="24"/>
          <w:szCs w:val="24"/>
        </w:rPr>
        <w:t xml:space="preserve">godine iznosi ukupno </w:t>
      </w:r>
      <w:r w:rsidR="00853F0B">
        <w:rPr>
          <w:rFonts w:ascii="Times New Roman" w:hAnsi="Times New Roman" w:cs="Times New Roman"/>
          <w:sz w:val="24"/>
          <w:szCs w:val="24"/>
        </w:rPr>
        <w:t xml:space="preserve">888.256,20 </w:t>
      </w:r>
      <w:proofErr w:type="spellStart"/>
      <w:r w:rsidR="00853F0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A1E61">
        <w:rPr>
          <w:rFonts w:ascii="Times New Roman" w:hAnsi="Times New Roman" w:cs="Times New Roman"/>
          <w:sz w:val="24"/>
          <w:szCs w:val="24"/>
        </w:rPr>
        <w:t xml:space="preserve"> i </w:t>
      </w:r>
      <w:r w:rsidR="00853F0B">
        <w:rPr>
          <w:rFonts w:ascii="Times New Roman" w:hAnsi="Times New Roman" w:cs="Times New Roman"/>
          <w:sz w:val="24"/>
          <w:szCs w:val="24"/>
        </w:rPr>
        <w:t>veća j</w:t>
      </w:r>
      <w:r w:rsidRPr="00DA1E61">
        <w:rPr>
          <w:rFonts w:ascii="Times New Roman" w:hAnsi="Times New Roman" w:cs="Times New Roman"/>
          <w:sz w:val="24"/>
          <w:szCs w:val="24"/>
        </w:rPr>
        <w:t xml:space="preserve">e za </w:t>
      </w:r>
      <w:r w:rsidR="00853F0B">
        <w:rPr>
          <w:rFonts w:ascii="Times New Roman" w:hAnsi="Times New Roman" w:cs="Times New Roman"/>
          <w:sz w:val="24"/>
          <w:szCs w:val="24"/>
        </w:rPr>
        <w:t xml:space="preserve">80,7 </w:t>
      </w:r>
      <w:r>
        <w:rPr>
          <w:rFonts w:ascii="Times New Roman" w:hAnsi="Times New Roman" w:cs="Times New Roman"/>
          <w:sz w:val="24"/>
          <w:szCs w:val="24"/>
        </w:rPr>
        <w:t xml:space="preserve">% u odnosu na stanje </w:t>
      </w:r>
      <w:r w:rsidRPr="00DA1E61">
        <w:rPr>
          <w:rFonts w:ascii="Times New Roman" w:hAnsi="Times New Roman" w:cs="Times New Roman"/>
          <w:sz w:val="24"/>
          <w:szCs w:val="24"/>
        </w:rPr>
        <w:t>1. siječnja 202</w:t>
      </w:r>
      <w:r w:rsidR="00853F0B">
        <w:rPr>
          <w:rFonts w:ascii="Times New Roman" w:hAnsi="Times New Roman" w:cs="Times New Roman"/>
          <w:sz w:val="24"/>
          <w:szCs w:val="24"/>
        </w:rPr>
        <w:t>3</w:t>
      </w:r>
      <w:r w:rsidRPr="00DA1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godina</w:t>
      </w:r>
      <w:r w:rsidRPr="00DA1E61">
        <w:rPr>
          <w:rFonts w:ascii="Times New Roman" w:hAnsi="Times New Roman" w:cs="Times New Roman"/>
          <w:sz w:val="24"/>
          <w:szCs w:val="24"/>
        </w:rPr>
        <w:t>, a odnosi se na:</w:t>
      </w:r>
    </w:p>
    <w:p w:rsidR="00DD2866" w:rsidRPr="00F97AD5" w:rsidRDefault="00DD2866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AD5">
        <w:rPr>
          <w:rFonts w:ascii="Times New Roman" w:hAnsi="Times New Roman" w:cs="Times New Roman"/>
          <w:sz w:val="24"/>
          <w:szCs w:val="24"/>
        </w:rPr>
        <w:t xml:space="preserve">ŠIFRA 01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7AD5">
        <w:rPr>
          <w:rFonts w:ascii="Times New Roman" w:hAnsi="Times New Roman" w:cs="Times New Roman"/>
          <w:sz w:val="24"/>
          <w:szCs w:val="24"/>
        </w:rPr>
        <w:t>N</w:t>
      </w:r>
      <w:r w:rsidR="007E3917">
        <w:rPr>
          <w:rFonts w:ascii="Times New Roman" w:hAnsi="Times New Roman" w:cs="Times New Roman"/>
          <w:sz w:val="24"/>
          <w:szCs w:val="24"/>
        </w:rPr>
        <w:t>eproizvedena</w:t>
      </w:r>
      <w:proofErr w:type="spellEnd"/>
      <w:r w:rsidR="007E3917">
        <w:rPr>
          <w:rFonts w:ascii="Times New Roman" w:hAnsi="Times New Roman" w:cs="Times New Roman"/>
          <w:sz w:val="24"/>
          <w:szCs w:val="24"/>
        </w:rPr>
        <w:t xml:space="preserve"> dugotrajna imovina:</w:t>
      </w:r>
      <w:r w:rsidRPr="00F97AD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9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8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D2866" w:rsidRDefault="00DD2866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AD5">
        <w:rPr>
          <w:rFonts w:ascii="Times New Roman" w:hAnsi="Times New Roman" w:cs="Times New Roman"/>
          <w:sz w:val="24"/>
          <w:szCs w:val="24"/>
        </w:rPr>
        <w:t xml:space="preserve">ŠIFRA 02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AD5">
        <w:rPr>
          <w:rFonts w:ascii="Times New Roman" w:hAnsi="Times New Roman" w:cs="Times New Roman"/>
          <w:sz w:val="24"/>
          <w:szCs w:val="24"/>
        </w:rPr>
        <w:t>Proizvedena dugotrajna imovina</w:t>
      </w:r>
      <w:r w:rsidR="007E3917">
        <w:rPr>
          <w:rFonts w:ascii="Times New Roman" w:hAnsi="Times New Roman" w:cs="Times New Roman"/>
          <w:sz w:val="24"/>
          <w:szCs w:val="24"/>
        </w:rPr>
        <w:t>: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 w:rsidR="00332A8A">
        <w:rPr>
          <w:rFonts w:ascii="Times New Roman" w:hAnsi="Times New Roman" w:cs="Times New Roman"/>
          <w:sz w:val="24"/>
          <w:szCs w:val="24"/>
        </w:rPr>
        <w:t xml:space="preserve">552.565,52 </w:t>
      </w:r>
      <w:proofErr w:type="spellStart"/>
      <w:r w:rsidR="00332A8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375D4B" w:rsidRDefault="00375D4B" w:rsidP="0012714B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 kojih se </w:t>
      </w:r>
      <w:r w:rsidR="00CF64E1">
        <w:rPr>
          <w:rFonts w:ascii="Times New Roman" w:hAnsi="Times New Roman" w:cs="Times New Roman"/>
          <w:sz w:val="24"/>
          <w:szCs w:val="24"/>
        </w:rPr>
        <w:t xml:space="preserve">404.139,97 </w:t>
      </w:r>
      <w:proofErr w:type="spellStart"/>
      <w:r w:rsidR="00CF64E1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odnosi na ŠIFRU 021 i 02921 – Građevinski objekti, </w:t>
      </w:r>
      <w:r w:rsidR="00CF64E1">
        <w:rPr>
          <w:rFonts w:ascii="Times New Roman" w:hAnsi="Times New Roman" w:cs="Times New Roman"/>
          <w:sz w:val="24"/>
          <w:szCs w:val="24"/>
        </w:rPr>
        <w:t xml:space="preserve">108.623,16 </w:t>
      </w:r>
      <w:proofErr w:type="spellStart"/>
      <w:r w:rsidR="00CF64E1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ŠIFRU 022 i 02922 – Postrojenja i oprema i </w:t>
      </w:r>
      <w:r w:rsidR="00CF64E1">
        <w:rPr>
          <w:rFonts w:ascii="Times New Roman" w:hAnsi="Times New Roman" w:cs="Times New Roman"/>
          <w:sz w:val="24"/>
          <w:szCs w:val="24"/>
        </w:rPr>
        <w:t xml:space="preserve">39.802,39 </w:t>
      </w:r>
      <w:proofErr w:type="spellStart"/>
      <w:r w:rsidR="00CF64E1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ŠIFRU 023 i 02923)</w:t>
      </w:r>
    </w:p>
    <w:p w:rsidR="00375D4B" w:rsidRDefault="00375D4B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03 – Plemeniti metali i ostale pohranjene vrijednosti: 0,00 </w:t>
      </w:r>
      <w:proofErr w:type="spellStart"/>
      <w:r w:rsidR="006F50E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6F50EF" w:rsidRDefault="00375D4B" w:rsidP="00CF43B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0EF">
        <w:rPr>
          <w:rFonts w:ascii="Times New Roman" w:hAnsi="Times New Roman" w:cs="Times New Roman"/>
          <w:sz w:val="24"/>
          <w:szCs w:val="24"/>
        </w:rPr>
        <w:t>ŠIFRA 04 – Sitni inventar i auto gume:</w:t>
      </w:r>
      <w:r w:rsidR="006F50EF">
        <w:rPr>
          <w:rFonts w:ascii="Times New Roman" w:hAnsi="Times New Roman" w:cs="Times New Roman"/>
          <w:sz w:val="24"/>
          <w:szCs w:val="24"/>
        </w:rPr>
        <w:t xml:space="preserve"> </w:t>
      </w:r>
      <w:r w:rsidR="006F50EF" w:rsidRPr="006F50EF">
        <w:rPr>
          <w:rFonts w:ascii="Times New Roman" w:hAnsi="Times New Roman" w:cs="Times New Roman"/>
          <w:sz w:val="24"/>
          <w:szCs w:val="24"/>
        </w:rPr>
        <w:t>35</w:t>
      </w:r>
      <w:r w:rsidR="006F50EF">
        <w:rPr>
          <w:rFonts w:ascii="Times New Roman" w:hAnsi="Times New Roman" w:cs="Times New Roman"/>
          <w:sz w:val="24"/>
          <w:szCs w:val="24"/>
        </w:rPr>
        <w:t>.</w:t>
      </w:r>
      <w:r w:rsidR="006F50EF" w:rsidRPr="006F50EF">
        <w:rPr>
          <w:rFonts w:ascii="Times New Roman" w:hAnsi="Times New Roman" w:cs="Times New Roman"/>
          <w:sz w:val="24"/>
          <w:szCs w:val="24"/>
        </w:rPr>
        <w:t xml:space="preserve">531,16 </w:t>
      </w:r>
      <w:proofErr w:type="spellStart"/>
      <w:r w:rsidR="006F50EF" w:rsidRPr="006F50E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375D4B" w:rsidRPr="006F50EF" w:rsidRDefault="00375D4B" w:rsidP="00CF43B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0EF">
        <w:rPr>
          <w:rFonts w:ascii="Times New Roman" w:hAnsi="Times New Roman" w:cs="Times New Roman"/>
          <w:sz w:val="24"/>
          <w:szCs w:val="24"/>
        </w:rPr>
        <w:t xml:space="preserve">ŠIFRA 05 – Dugotrajna nefinancijska imovina u pripremi: 0,00 </w:t>
      </w:r>
      <w:proofErr w:type="spellStart"/>
      <w:r w:rsidR="00B40EC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D2866" w:rsidRPr="00E43624" w:rsidRDefault="00DD2866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06</w:t>
      </w:r>
      <w:r w:rsidR="007E3917">
        <w:rPr>
          <w:rFonts w:ascii="Times New Roman" w:hAnsi="Times New Roman" w:cs="Times New Roman"/>
          <w:sz w:val="24"/>
          <w:szCs w:val="24"/>
        </w:rPr>
        <w:t xml:space="preserve"> -</w:t>
      </w:r>
      <w:r w:rsidR="00F62A2B">
        <w:rPr>
          <w:rFonts w:ascii="Times New Roman" w:hAnsi="Times New Roman" w:cs="Times New Roman"/>
          <w:sz w:val="24"/>
          <w:szCs w:val="24"/>
        </w:rPr>
        <w:t xml:space="preserve"> </w:t>
      </w:r>
      <w:r w:rsidRPr="00E43624"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="00B40EC1">
        <w:rPr>
          <w:rFonts w:ascii="Times New Roman" w:hAnsi="Times New Roman" w:cs="Times New Roman"/>
          <w:sz w:val="24"/>
          <w:szCs w:val="24"/>
        </w:rPr>
        <w:t xml:space="preserve">300.159,52 </w:t>
      </w:r>
      <w:proofErr w:type="spellStart"/>
      <w:r w:rsidR="00B40EC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D2866" w:rsidRPr="00E43624" w:rsidRDefault="00DD286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 xml:space="preserve">      (</w:t>
      </w:r>
      <w:r w:rsidRPr="00E43624">
        <w:rPr>
          <w:rFonts w:ascii="Times New Roman" w:hAnsi="Times New Roman" w:cs="Times New Roman"/>
          <w:i/>
          <w:sz w:val="24"/>
          <w:szCs w:val="24"/>
        </w:rPr>
        <w:t>čine ju zalihe za obavljanje djelatnosti, proizvodnja i proizvodi te roba za daljnju prodaju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36BE6" w:rsidRDefault="00436BE6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A87" w:rsidRPr="00940F57" w:rsidRDefault="00D01A87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Default="00F62A2B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940F5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C2A0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67E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5526" w:rsidRPr="00940F57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EC63A9" w:rsidRDefault="00EC63A9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3A9" w:rsidRPr="00940F57" w:rsidRDefault="00EC63A9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imovina</w:t>
      </w:r>
      <w:r w:rsidRPr="00940F57">
        <w:rPr>
          <w:rFonts w:ascii="Times New Roman" w:hAnsi="Times New Roman" w:cs="Times New Roman"/>
          <w:sz w:val="24"/>
          <w:szCs w:val="24"/>
        </w:rPr>
        <w:t xml:space="preserve"> ukupno iznosi </w:t>
      </w:r>
      <w:r w:rsidR="00FB2F11">
        <w:rPr>
          <w:rFonts w:ascii="Times New Roman" w:hAnsi="Times New Roman" w:cs="Times New Roman"/>
          <w:sz w:val="24"/>
          <w:szCs w:val="24"/>
        </w:rPr>
        <w:t xml:space="preserve">488.290,15 </w:t>
      </w:r>
      <w:proofErr w:type="spellStart"/>
      <w:r w:rsidR="00FB2F1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40F57">
        <w:rPr>
          <w:rFonts w:ascii="Times New Roman" w:hAnsi="Times New Roman" w:cs="Times New Roman"/>
          <w:sz w:val="24"/>
          <w:szCs w:val="24"/>
        </w:rPr>
        <w:t xml:space="preserve"> i povećana je za </w:t>
      </w:r>
      <w:r w:rsidR="00FB2F11">
        <w:rPr>
          <w:rFonts w:ascii="Times New Roman" w:hAnsi="Times New Roman" w:cs="Times New Roman"/>
          <w:sz w:val="24"/>
          <w:szCs w:val="24"/>
        </w:rPr>
        <w:t>29,3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5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57">
        <w:rPr>
          <w:rFonts w:ascii="Times New Roman" w:hAnsi="Times New Roman" w:cs="Times New Roman"/>
          <w:sz w:val="24"/>
          <w:szCs w:val="24"/>
        </w:rPr>
        <w:t>u odnosu na početno stanje.</w:t>
      </w:r>
    </w:p>
    <w:p w:rsidR="00EC63A9" w:rsidRDefault="00EC63A9" w:rsidP="0012714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63A9" w:rsidRDefault="00EC63A9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</w:t>
      </w:r>
      <w:r w:rsidRPr="004C0DB3">
        <w:rPr>
          <w:rFonts w:ascii="Times New Roman" w:hAnsi="Times New Roman" w:cs="Times New Roman"/>
          <w:sz w:val="24"/>
          <w:szCs w:val="24"/>
        </w:rPr>
        <w:t>imovina odnosi 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3A9">
        <w:rPr>
          <w:rFonts w:ascii="Times New Roman" w:hAnsi="Times New Roman" w:cs="Times New Roman"/>
          <w:sz w:val="24"/>
          <w:szCs w:val="24"/>
        </w:rPr>
        <w:t>novac u banci i blagajni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4790">
        <w:rPr>
          <w:rFonts w:ascii="Times New Roman" w:hAnsi="Times New Roman" w:cs="Times New Roman"/>
          <w:sz w:val="24"/>
          <w:szCs w:val="24"/>
        </w:rPr>
        <w:t xml:space="preserve">depozite, </w:t>
      </w:r>
      <w:proofErr w:type="spellStart"/>
      <w:r w:rsidR="004E4790">
        <w:rPr>
          <w:rFonts w:ascii="Times New Roman" w:hAnsi="Times New Roman" w:cs="Times New Roman"/>
          <w:sz w:val="24"/>
          <w:szCs w:val="24"/>
        </w:rPr>
        <w:t>jamčevne</w:t>
      </w:r>
      <w:proofErr w:type="spellEnd"/>
      <w:r w:rsidR="004E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790">
        <w:rPr>
          <w:rFonts w:ascii="Times New Roman" w:hAnsi="Times New Roman" w:cs="Times New Roman"/>
          <w:sz w:val="24"/>
          <w:szCs w:val="24"/>
        </w:rPr>
        <w:t>pologe</w:t>
      </w:r>
      <w:proofErr w:type="spellEnd"/>
      <w:r w:rsidR="004E4790">
        <w:rPr>
          <w:rFonts w:ascii="Times New Roman" w:hAnsi="Times New Roman" w:cs="Times New Roman"/>
          <w:sz w:val="24"/>
          <w:szCs w:val="24"/>
        </w:rPr>
        <w:t xml:space="preserve"> i potraživanja od zaposlenih te za više plaćene poreze i ostalo, potraživanja za dane zajmove, vrijednosne papire, dionice i udjele u glavnici, potraživanja za prihode poslovanja i</w:t>
      </w:r>
      <w:r>
        <w:rPr>
          <w:rFonts w:ascii="Times New Roman" w:hAnsi="Times New Roman" w:cs="Times New Roman"/>
          <w:sz w:val="24"/>
          <w:szCs w:val="24"/>
        </w:rPr>
        <w:t xml:space="preserve"> potraživanja</w:t>
      </w:r>
      <w:r w:rsidR="004E4790">
        <w:rPr>
          <w:rFonts w:ascii="Times New Roman" w:hAnsi="Times New Roman" w:cs="Times New Roman"/>
          <w:sz w:val="24"/>
          <w:szCs w:val="24"/>
        </w:rPr>
        <w:t xml:space="preserve">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4790" w:rsidRDefault="00FC2A07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11 -</w:t>
      </w:r>
      <w:r w:rsidR="004E4790">
        <w:rPr>
          <w:rFonts w:ascii="Times New Roman" w:hAnsi="Times New Roman" w:cs="Times New Roman"/>
          <w:sz w:val="24"/>
          <w:szCs w:val="24"/>
        </w:rPr>
        <w:t xml:space="preserve"> Novac u banci i blagajni: </w:t>
      </w:r>
      <w:r w:rsidR="00C853DB">
        <w:rPr>
          <w:rFonts w:ascii="Times New Roman" w:hAnsi="Times New Roman" w:cs="Times New Roman"/>
          <w:sz w:val="24"/>
          <w:szCs w:val="24"/>
        </w:rPr>
        <w:t xml:space="preserve">27.740,04 </w:t>
      </w:r>
      <w:proofErr w:type="spellStart"/>
      <w:r w:rsidR="00C853D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E4790">
        <w:rPr>
          <w:rFonts w:ascii="Times New Roman" w:hAnsi="Times New Roman" w:cs="Times New Roman"/>
          <w:sz w:val="24"/>
          <w:szCs w:val="24"/>
        </w:rPr>
        <w:t xml:space="preserve"> (od čega se </w:t>
      </w:r>
      <w:r w:rsidR="00C853DB">
        <w:rPr>
          <w:rFonts w:ascii="Times New Roman" w:hAnsi="Times New Roman" w:cs="Times New Roman"/>
          <w:sz w:val="24"/>
          <w:szCs w:val="24"/>
        </w:rPr>
        <w:t xml:space="preserve">26.628,05 </w:t>
      </w:r>
      <w:proofErr w:type="spellStart"/>
      <w:r w:rsidR="00C853DB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odnosi na ŠIFRU 111 -</w:t>
      </w:r>
      <w:r w:rsidR="004E4790">
        <w:rPr>
          <w:rFonts w:ascii="Times New Roman" w:hAnsi="Times New Roman" w:cs="Times New Roman"/>
          <w:sz w:val="24"/>
          <w:szCs w:val="24"/>
        </w:rPr>
        <w:t xml:space="preserve"> Novac u banci i </w:t>
      </w:r>
      <w:r w:rsidR="00C853DB">
        <w:rPr>
          <w:rFonts w:ascii="Times New Roman" w:hAnsi="Times New Roman" w:cs="Times New Roman"/>
          <w:sz w:val="24"/>
          <w:szCs w:val="24"/>
        </w:rPr>
        <w:t xml:space="preserve">1.111,99 </w:t>
      </w:r>
      <w:proofErr w:type="spellStart"/>
      <w:r w:rsidR="00C853D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E4790">
        <w:rPr>
          <w:rFonts w:ascii="Times New Roman" w:hAnsi="Times New Roman" w:cs="Times New Roman"/>
          <w:sz w:val="24"/>
          <w:szCs w:val="24"/>
        </w:rPr>
        <w:t xml:space="preserve"> na ŠIFRU 113 – Novac u blagajni)</w:t>
      </w:r>
    </w:p>
    <w:p w:rsidR="004E4790" w:rsidRPr="00D35EF3" w:rsidRDefault="004E4790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12 - Depoziti, </w:t>
      </w:r>
      <w:proofErr w:type="spellStart"/>
      <w:r>
        <w:rPr>
          <w:rFonts w:ascii="Times New Roman" w:hAnsi="Times New Roman" w:cs="Times New Roman"/>
          <w:sz w:val="24"/>
          <w:szCs w:val="24"/>
        </w:rPr>
        <w:t>jamčevni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potraživanja od zaposlenih te za više plaćene poreze i ostalo: </w:t>
      </w:r>
      <w:r w:rsidR="001F6D80">
        <w:rPr>
          <w:rFonts w:ascii="Times New Roman" w:hAnsi="Times New Roman" w:cs="Times New Roman"/>
          <w:sz w:val="24"/>
          <w:szCs w:val="24"/>
        </w:rPr>
        <w:t xml:space="preserve">133.239,92 </w:t>
      </w:r>
      <w:proofErr w:type="spellStart"/>
      <w:r w:rsidR="001F6D80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čega se </w:t>
      </w:r>
      <w:r w:rsidR="001F6D80">
        <w:rPr>
          <w:rFonts w:ascii="Times New Roman" w:hAnsi="Times New Roman" w:cs="Times New Roman"/>
          <w:sz w:val="24"/>
          <w:szCs w:val="24"/>
        </w:rPr>
        <w:t xml:space="preserve">90,00 </w:t>
      </w:r>
      <w:proofErr w:type="spellStart"/>
      <w:r w:rsidR="001F6D80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odnosi na ŠIFRU 124 – Potraživanja za više plaćene poreze i doprinose i </w:t>
      </w:r>
      <w:r w:rsidR="001F6D80">
        <w:rPr>
          <w:rFonts w:ascii="Times New Roman" w:hAnsi="Times New Roman" w:cs="Times New Roman"/>
          <w:sz w:val="24"/>
          <w:szCs w:val="24"/>
        </w:rPr>
        <w:t xml:space="preserve">133.149,92 </w:t>
      </w:r>
      <w:proofErr w:type="spellStart"/>
      <w:r w:rsidR="001F6D80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ŠIFRU 129 – Ostala </w:t>
      </w:r>
      <w:r w:rsidRPr="00D35EF3">
        <w:rPr>
          <w:rFonts w:ascii="Times New Roman" w:hAnsi="Times New Roman" w:cs="Times New Roman"/>
          <w:sz w:val="24"/>
          <w:szCs w:val="24"/>
        </w:rPr>
        <w:t>potraživanja</w:t>
      </w:r>
      <w:r w:rsidR="007C2261" w:rsidRPr="00D35EF3">
        <w:rPr>
          <w:rFonts w:ascii="Times New Roman" w:hAnsi="Times New Roman" w:cs="Times New Roman"/>
          <w:sz w:val="24"/>
          <w:szCs w:val="24"/>
        </w:rPr>
        <w:t>, odnosno na bolovanja duža od 42 dana)</w:t>
      </w:r>
    </w:p>
    <w:p w:rsidR="007C2261" w:rsidRPr="00D35EF3" w:rsidRDefault="00FC2A07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13 -</w:t>
      </w:r>
      <w:r w:rsidR="007C2261" w:rsidRPr="00D35EF3">
        <w:rPr>
          <w:rFonts w:ascii="Times New Roman" w:hAnsi="Times New Roman" w:cs="Times New Roman"/>
          <w:sz w:val="24"/>
          <w:szCs w:val="24"/>
        </w:rPr>
        <w:t xml:space="preserve"> Potraživanja za dane zajmove: 0,00</w:t>
      </w:r>
      <w:r w:rsidR="00CF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4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7C2261" w:rsidRDefault="00FC2A07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14 -</w:t>
      </w:r>
      <w:r w:rsidR="007C2261">
        <w:rPr>
          <w:rFonts w:ascii="Times New Roman" w:hAnsi="Times New Roman" w:cs="Times New Roman"/>
          <w:sz w:val="24"/>
          <w:szCs w:val="24"/>
        </w:rPr>
        <w:t xml:space="preserve"> Vrijednosni papiri: 0,00 </w:t>
      </w:r>
      <w:proofErr w:type="spellStart"/>
      <w:r w:rsidR="00CF004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7C2261" w:rsidRDefault="007C2261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15 - Dionice i udjeli u glavnici: </w:t>
      </w:r>
      <w:r w:rsidRPr="00C200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C2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4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7C2261" w:rsidRDefault="00FC2A07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16 -</w:t>
      </w:r>
      <w:r w:rsidR="007C2261">
        <w:rPr>
          <w:rFonts w:ascii="Times New Roman" w:hAnsi="Times New Roman" w:cs="Times New Roman"/>
          <w:sz w:val="24"/>
          <w:szCs w:val="24"/>
        </w:rPr>
        <w:t xml:space="preserve"> Potraživanja za prihode poslovanja: </w:t>
      </w:r>
      <w:r w:rsidR="00CF004E">
        <w:rPr>
          <w:rFonts w:ascii="Times New Roman" w:hAnsi="Times New Roman" w:cs="Times New Roman"/>
          <w:sz w:val="24"/>
          <w:szCs w:val="24"/>
        </w:rPr>
        <w:t>0,00</w:t>
      </w:r>
      <w:r w:rsidR="007C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4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C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478" w:rsidRPr="00237FCB" w:rsidRDefault="007C2261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261">
        <w:rPr>
          <w:rFonts w:ascii="Times New Roman" w:hAnsi="Times New Roman" w:cs="Times New Roman"/>
          <w:sz w:val="24"/>
          <w:szCs w:val="24"/>
        </w:rPr>
        <w:t xml:space="preserve">ŠIFRA 17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261">
        <w:rPr>
          <w:rFonts w:ascii="Times New Roman" w:hAnsi="Times New Roman" w:cs="Times New Roman"/>
          <w:sz w:val="24"/>
          <w:szCs w:val="24"/>
        </w:rPr>
        <w:t>Potraživanja od prodaje nefinancijske imovine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226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C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4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7684B" w:rsidRPr="00390FB1" w:rsidRDefault="0087684B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1DC" w:rsidRDefault="00FC2A07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B003 - </w:t>
      </w:r>
      <w:r w:rsidR="00FA71DC">
        <w:rPr>
          <w:rFonts w:ascii="Times New Roman" w:hAnsi="Times New Roman" w:cs="Times New Roman"/>
          <w:b/>
          <w:sz w:val="24"/>
          <w:szCs w:val="24"/>
        </w:rPr>
        <w:t>OBVEZE I VLASTITI IZVORI</w:t>
      </w:r>
    </w:p>
    <w:p w:rsidR="00FA71DC" w:rsidRDefault="00FA71DC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1DC" w:rsidRDefault="00FA71DC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1DC">
        <w:rPr>
          <w:rFonts w:ascii="Times New Roman" w:hAnsi="Times New Roman" w:cs="Times New Roman"/>
          <w:sz w:val="24"/>
          <w:szCs w:val="24"/>
        </w:rPr>
        <w:t xml:space="preserve">Ukupan iznos obveza i vlastitih izvora na dan 31. </w:t>
      </w:r>
      <w:r w:rsidR="001C2870">
        <w:rPr>
          <w:rFonts w:ascii="Times New Roman" w:hAnsi="Times New Roman" w:cs="Times New Roman"/>
          <w:sz w:val="24"/>
          <w:szCs w:val="24"/>
        </w:rPr>
        <w:t>prosinca 202</w:t>
      </w:r>
      <w:r w:rsidR="000E26BE">
        <w:rPr>
          <w:rFonts w:ascii="Times New Roman" w:hAnsi="Times New Roman" w:cs="Times New Roman"/>
          <w:sz w:val="24"/>
          <w:szCs w:val="24"/>
        </w:rPr>
        <w:t>3</w:t>
      </w:r>
      <w:r w:rsidR="001C2870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0F7B37">
        <w:rPr>
          <w:rFonts w:ascii="Times New Roman" w:hAnsi="Times New Roman" w:cs="Times New Roman"/>
          <w:sz w:val="24"/>
          <w:szCs w:val="24"/>
        </w:rPr>
        <w:t xml:space="preserve">1.376.859,78 </w:t>
      </w:r>
      <w:proofErr w:type="spellStart"/>
      <w:r w:rsidR="000F7B37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0F7B37">
        <w:rPr>
          <w:rFonts w:ascii="Times New Roman" w:hAnsi="Times New Roman" w:cs="Times New Roman"/>
          <w:sz w:val="24"/>
          <w:szCs w:val="24"/>
        </w:rPr>
        <w:t>58,4</w:t>
      </w:r>
      <w:r>
        <w:rPr>
          <w:rFonts w:ascii="Times New Roman" w:hAnsi="Times New Roman" w:cs="Times New Roman"/>
          <w:sz w:val="24"/>
          <w:szCs w:val="24"/>
        </w:rPr>
        <w:t xml:space="preserve"> % više u odnosu na stanje od 1. siječnja 2023. godine. </w:t>
      </w:r>
    </w:p>
    <w:p w:rsidR="00FA71DC" w:rsidRPr="00FA71DC" w:rsidRDefault="00FA71DC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1DC" w:rsidRDefault="00FA71DC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1DC">
        <w:rPr>
          <w:rFonts w:ascii="Times New Roman" w:hAnsi="Times New Roman" w:cs="Times New Roman"/>
          <w:sz w:val="24"/>
          <w:szCs w:val="24"/>
        </w:rPr>
        <w:t>Obveze</w:t>
      </w:r>
      <w:r w:rsidR="005437C1">
        <w:rPr>
          <w:rFonts w:ascii="Times New Roman" w:hAnsi="Times New Roman" w:cs="Times New Roman"/>
          <w:sz w:val="24"/>
          <w:szCs w:val="24"/>
        </w:rPr>
        <w:t xml:space="preserve">, u ukupnom iznosu od </w:t>
      </w:r>
      <w:r w:rsidR="0078234C">
        <w:rPr>
          <w:rFonts w:ascii="Times New Roman" w:hAnsi="Times New Roman" w:cs="Times New Roman"/>
          <w:sz w:val="24"/>
          <w:szCs w:val="24"/>
        </w:rPr>
        <w:t xml:space="preserve">541.664,57 </w:t>
      </w:r>
      <w:proofErr w:type="spellStart"/>
      <w:r w:rsidR="0078234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437C1">
        <w:rPr>
          <w:rFonts w:ascii="Times New Roman" w:hAnsi="Times New Roman" w:cs="Times New Roman"/>
          <w:sz w:val="24"/>
          <w:szCs w:val="24"/>
        </w:rPr>
        <w:t xml:space="preserve">, </w:t>
      </w:r>
      <w:r w:rsidRPr="00FA71DC">
        <w:rPr>
          <w:rFonts w:ascii="Times New Roman" w:hAnsi="Times New Roman" w:cs="Times New Roman"/>
          <w:sz w:val="24"/>
          <w:szCs w:val="24"/>
        </w:rPr>
        <w:t>odnose</w:t>
      </w:r>
      <w:r w:rsidR="005437C1">
        <w:rPr>
          <w:rFonts w:ascii="Times New Roman" w:hAnsi="Times New Roman" w:cs="Times New Roman"/>
          <w:sz w:val="24"/>
          <w:szCs w:val="24"/>
        </w:rPr>
        <w:t xml:space="preserve"> se </w:t>
      </w:r>
      <w:r w:rsidRPr="00FA71D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obveze za rashode poslovanja, nabavu nefinancijske imovine, za vrijednosne papire, obveze za kredite i zajmove te odgođeno plaćanje rashoda i prihodi budućih razdoblja i to u iznosima, kako slijedi</w:t>
      </w:r>
      <w:r w:rsidRPr="00FA71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1DC" w:rsidRPr="005437C1" w:rsidRDefault="00FA71DC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23 - OBVEZE ZA RASHODE POSLOVANJA: </w:t>
      </w:r>
      <w:r w:rsidR="0078234C">
        <w:rPr>
          <w:rFonts w:ascii="Times New Roman" w:hAnsi="Times New Roman" w:cs="Times New Roman"/>
          <w:sz w:val="24"/>
          <w:szCs w:val="24"/>
        </w:rPr>
        <w:t xml:space="preserve">489.972,07 </w:t>
      </w:r>
      <w:proofErr w:type="spellStart"/>
      <w:r w:rsidR="0078234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437C1">
        <w:rPr>
          <w:rFonts w:ascii="Times New Roman" w:hAnsi="Times New Roman" w:cs="Times New Roman"/>
          <w:sz w:val="24"/>
          <w:szCs w:val="24"/>
        </w:rPr>
        <w:t xml:space="preserve"> (od čega se </w:t>
      </w:r>
      <w:r w:rsidR="00E0691B">
        <w:rPr>
          <w:rFonts w:ascii="Times New Roman" w:hAnsi="Times New Roman" w:cs="Times New Roman"/>
          <w:sz w:val="24"/>
          <w:szCs w:val="24"/>
        </w:rPr>
        <w:t xml:space="preserve">317.159,40 </w:t>
      </w:r>
      <w:proofErr w:type="spellStart"/>
      <w:r w:rsidR="00E0691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437C1">
        <w:rPr>
          <w:rFonts w:ascii="Times New Roman" w:hAnsi="Times New Roman" w:cs="Times New Roman"/>
          <w:sz w:val="24"/>
          <w:szCs w:val="24"/>
        </w:rPr>
        <w:t xml:space="preserve"> odnosi na ŠIFRU 231 – Obveze za zaposlene, </w:t>
      </w:r>
      <w:r w:rsidR="00E0691B">
        <w:rPr>
          <w:rFonts w:ascii="Times New Roman" w:hAnsi="Times New Roman" w:cs="Times New Roman"/>
          <w:sz w:val="24"/>
          <w:szCs w:val="24"/>
        </w:rPr>
        <w:t xml:space="preserve">34.843,06 </w:t>
      </w:r>
      <w:proofErr w:type="spellStart"/>
      <w:r w:rsidR="00E0691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437C1">
        <w:rPr>
          <w:rFonts w:ascii="Times New Roman" w:hAnsi="Times New Roman" w:cs="Times New Roman"/>
          <w:sz w:val="24"/>
          <w:szCs w:val="24"/>
        </w:rPr>
        <w:t xml:space="preserve"> na ŠIFRU 232 – </w:t>
      </w:r>
      <w:r w:rsidR="00E0691B">
        <w:rPr>
          <w:rFonts w:ascii="Times New Roman" w:hAnsi="Times New Roman" w:cs="Times New Roman"/>
          <w:sz w:val="24"/>
          <w:szCs w:val="24"/>
        </w:rPr>
        <w:t xml:space="preserve">Obveze za materijalne rashode ,137.969,60 </w:t>
      </w:r>
      <w:proofErr w:type="spellStart"/>
      <w:r w:rsidR="00E0691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437C1">
        <w:rPr>
          <w:rFonts w:ascii="Times New Roman" w:hAnsi="Times New Roman" w:cs="Times New Roman"/>
          <w:sz w:val="24"/>
          <w:szCs w:val="24"/>
        </w:rPr>
        <w:t xml:space="preserve"> na ŠIFRU 239 – Ostale tekuće obveze</w:t>
      </w:r>
      <w:r w:rsidR="00E0691B">
        <w:rPr>
          <w:rFonts w:ascii="Times New Roman" w:hAnsi="Times New Roman" w:cs="Times New Roman"/>
          <w:sz w:val="24"/>
          <w:szCs w:val="24"/>
        </w:rPr>
        <w:t xml:space="preserve"> i  51.692,50 </w:t>
      </w:r>
      <w:proofErr w:type="spellStart"/>
      <w:r w:rsidR="00E0691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0691B">
        <w:rPr>
          <w:rFonts w:ascii="Times New Roman" w:hAnsi="Times New Roman" w:cs="Times New Roman"/>
          <w:sz w:val="24"/>
          <w:szCs w:val="24"/>
        </w:rPr>
        <w:t xml:space="preserve"> na ŠIFRU 24- Obveze za nabavu nefinancijske imovine</w:t>
      </w:r>
      <w:r w:rsidR="005437C1">
        <w:rPr>
          <w:rFonts w:ascii="Times New Roman" w:hAnsi="Times New Roman" w:cs="Times New Roman"/>
          <w:sz w:val="24"/>
          <w:szCs w:val="24"/>
        </w:rPr>
        <w:t>)</w:t>
      </w:r>
    </w:p>
    <w:p w:rsidR="008A051B" w:rsidRDefault="005437C1" w:rsidP="000265F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51B">
        <w:rPr>
          <w:rFonts w:ascii="Times New Roman" w:hAnsi="Times New Roman" w:cs="Times New Roman"/>
          <w:sz w:val="24"/>
          <w:szCs w:val="24"/>
        </w:rPr>
        <w:t xml:space="preserve">ŠIFRA 25 – OBVEZE ZA VRIJEDNOSNE PAPIRE: 0,00 </w:t>
      </w:r>
      <w:proofErr w:type="spellStart"/>
      <w:r w:rsidR="008A051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437C1" w:rsidRPr="008A051B" w:rsidRDefault="005437C1" w:rsidP="000265F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51B">
        <w:rPr>
          <w:rFonts w:ascii="Times New Roman" w:hAnsi="Times New Roman" w:cs="Times New Roman"/>
          <w:sz w:val="24"/>
          <w:szCs w:val="24"/>
        </w:rPr>
        <w:t xml:space="preserve">ŠIFRA 26 - OBVEZE ZA KREDITE I ZAJMOVE: 0,00 </w:t>
      </w:r>
      <w:proofErr w:type="spellStart"/>
      <w:r w:rsidR="008A051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8A051B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5437C1" w:rsidRPr="00FA71DC" w:rsidRDefault="005437C1" w:rsidP="0012714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29 - ODGOĐENO PLAĆANJE RASHODA I PRIHODI BUDUĆIH RAZDOBLJA: 0,00 </w:t>
      </w:r>
      <w:proofErr w:type="spellStart"/>
      <w:r w:rsidR="008A051B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1DC" w:rsidRDefault="00FA71DC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7C1" w:rsidRDefault="005437C1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E03">
        <w:rPr>
          <w:rFonts w:ascii="Times New Roman" w:hAnsi="Times New Roman" w:cs="Times New Roman"/>
          <w:sz w:val="24"/>
          <w:szCs w:val="24"/>
        </w:rPr>
        <w:t>Vlastiti izvori ukupno iznose</w:t>
      </w:r>
      <w:r w:rsidR="00DB4A46">
        <w:rPr>
          <w:rFonts w:ascii="Times New Roman" w:hAnsi="Times New Roman" w:cs="Times New Roman"/>
          <w:sz w:val="24"/>
          <w:szCs w:val="24"/>
        </w:rPr>
        <w:t xml:space="preserve"> 835.195,21 </w:t>
      </w:r>
      <w:proofErr w:type="spellStart"/>
      <w:r w:rsidR="00DB4A4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B4A46">
        <w:rPr>
          <w:rFonts w:ascii="Times New Roman" w:hAnsi="Times New Roman" w:cs="Times New Roman"/>
          <w:sz w:val="24"/>
          <w:szCs w:val="24"/>
        </w:rPr>
        <w:t>.</w:t>
      </w:r>
      <w:r w:rsidR="0068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E03" w:rsidRPr="00687E03" w:rsidRDefault="00687E03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E03" w:rsidRPr="00687E03" w:rsidRDefault="00221E75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75">
        <w:rPr>
          <w:rFonts w:ascii="Times New Roman" w:hAnsi="Times New Roman" w:cs="Times New Roman"/>
          <w:sz w:val="24"/>
          <w:szCs w:val="24"/>
        </w:rPr>
        <w:t>Sukladno članku 82</w:t>
      </w:r>
      <w:r w:rsidR="00687E03" w:rsidRPr="00221E75">
        <w:rPr>
          <w:rFonts w:ascii="Times New Roman" w:hAnsi="Times New Roman" w:cs="Times New Roman"/>
          <w:sz w:val="24"/>
          <w:szCs w:val="24"/>
        </w:rPr>
        <w:t>. Pravilnika o proračunskom računovodstvu i računskom planu</w:t>
      </w:r>
      <w:r w:rsidRPr="00221E75">
        <w:rPr>
          <w:rFonts w:ascii="Times New Roman" w:hAnsi="Times New Roman" w:cs="Times New Roman"/>
          <w:sz w:val="24"/>
          <w:szCs w:val="24"/>
        </w:rPr>
        <w:t xml:space="preserve"> („Narodne novine“ br. 124/2014)</w:t>
      </w:r>
      <w:r w:rsidR="00687E03" w:rsidRPr="00221E75">
        <w:rPr>
          <w:rFonts w:ascii="Times New Roman" w:hAnsi="Times New Roman" w:cs="Times New Roman"/>
          <w:sz w:val="24"/>
          <w:szCs w:val="24"/>
        </w:rPr>
        <w:t xml:space="preserve"> na skupini računa 922 Računskog</w:t>
      </w:r>
      <w:r w:rsidR="00687E03" w:rsidRPr="00687E03">
        <w:rPr>
          <w:rFonts w:ascii="Times New Roman" w:hAnsi="Times New Roman" w:cs="Times New Roman"/>
          <w:sz w:val="24"/>
          <w:szCs w:val="24"/>
        </w:rPr>
        <w:t xml:space="preserve"> plana</w:t>
      </w:r>
      <w:r>
        <w:rPr>
          <w:rFonts w:ascii="Times New Roman" w:hAnsi="Times New Roman" w:cs="Times New Roman"/>
          <w:sz w:val="24"/>
          <w:szCs w:val="24"/>
        </w:rPr>
        <w:t xml:space="preserve"> na kraju godine</w:t>
      </w:r>
      <w:r w:rsidR="00687E03" w:rsidRPr="00687E03">
        <w:rPr>
          <w:rFonts w:ascii="Times New Roman" w:hAnsi="Times New Roman" w:cs="Times New Roman"/>
          <w:sz w:val="24"/>
          <w:szCs w:val="24"/>
        </w:rPr>
        <w:t>,</w:t>
      </w:r>
      <w:r w:rsidR="00687E03">
        <w:rPr>
          <w:rFonts w:ascii="Times New Roman" w:hAnsi="Times New Roman" w:cs="Times New Roman"/>
          <w:sz w:val="24"/>
          <w:szCs w:val="24"/>
        </w:rPr>
        <w:t xml:space="preserve"> </w:t>
      </w:r>
      <w:r w:rsidR="00687E03" w:rsidRPr="00687E03">
        <w:rPr>
          <w:rFonts w:ascii="Times New Roman" w:hAnsi="Times New Roman" w:cs="Times New Roman"/>
          <w:sz w:val="24"/>
          <w:szCs w:val="24"/>
        </w:rPr>
        <w:t>utvrđuje se višak ili manjak u pasivi prebijanjem računa viškova i manjkova po istovrsnim kateg</w:t>
      </w:r>
      <w:r w:rsidR="00687E03">
        <w:rPr>
          <w:rFonts w:ascii="Times New Roman" w:hAnsi="Times New Roman" w:cs="Times New Roman"/>
          <w:sz w:val="24"/>
          <w:szCs w:val="24"/>
        </w:rPr>
        <w:t>orijama i izvorima financiranja</w:t>
      </w:r>
      <w:r>
        <w:rPr>
          <w:rFonts w:ascii="Times New Roman" w:hAnsi="Times New Roman" w:cs="Times New Roman"/>
          <w:sz w:val="24"/>
          <w:szCs w:val="24"/>
        </w:rPr>
        <w:t xml:space="preserve"> i to</w:t>
      </w:r>
      <w:r w:rsidR="00687E03" w:rsidRPr="00687E03">
        <w:rPr>
          <w:rFonts w:ascii="Times New Roman" w:hAnsi="Times New Roman" w:cs="Times New Roman"/>
          <w:sz w:val="24"/>
          <w:szCs w:val="24"/>
        </w:rPr>
        <w:t xml:space="preserve"> na razini osnovnog računa</w:t>
      </w:r>
      <w:r w:rsidR="00687E03">
        <w:rPr>
          <w:rFonts w:ascii="Times New Roman" w:hAnsi="Times New Roman" w:cs="Times New Roman"/>
          <w:sz w:val="24"/>
          <w:szCs w:val="24"/>
        </w:rPr>
        <w:t>.</w:t>
      </w:r>
      <w:r w:rsidR="00687E03" w:rsidRPr="00687E03">
        <w:rPr>
          <w:rFonts w:ascii="Times New Roman" w:hAnsi="Times New Roman" w:cs="Times New Roman"/>
          <w:sz w:val="24"/>
          <w:szCs w:val="24"/>
        </w:rPr>
        <w:t xml:space="preserve"> U izvještajnom razdoblju iskazan je manjak prihoda poslovanja u ukupnom iznosu od </w:t>
      </w:r>
      <w:r w:rsidR="00DB4A46">
        <w:rPr>
          <w:rFonts w:ascii="Times New Roman" w:hAnsi="Times New Roman" w:cs="Times New Roman"/>
          <w:sz w:val="24"/>
          <w:szCs w:val="24"/>
        </w:rPr>
        <w:t xml:space="preserve">49.180,41 </w:t>
      </w:r>
      <w:proofErr w:type="spellStart"/>
      <w:r w:rsidR="00DB4A46">
        <w:rPr>
          <w:rFonts w:ascii="Times New Roman" w:hAnsi="Times New Roman" w:cs="Times New Roman"/>
          <w:sz w:val="24"/>
          <w:szCs w:val="24"/>
        </w:rPr>
        <w:t>eur.</w:t>
      </w:r>
      <w:proofErr w:type="spellEnd"/>
      <w:r w:rsidR="00687E03">
        <w:rPr>
          <w:rFonts w:ascii="Times New Roman" w:hAnsi="Times New Roman" w:cs="Times New Roman"/>
          <w:sz w:val="24"/>
          <w:szCs w:val="24"/>
        </w:rPr>
        <w:t>.</w:t>
      </w:r>
    </w:p>
    <w:p w:rsidR="00521290" w:rsidRPr="00687E03" w:rsidRDefault="00521290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E03" w:rsidRPr="00EC531C" w:rsidRDefault="00687E03" w:rsidP="0012714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87E03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4D37A6">
        <w:rPr>
          <w:rFonts w:ascii="Times New Roman" w:hAnsi="Times New Roman" w:cs="Times New Roman"/>
          <w:sz w:val="24"/>
          <w:szCs w:val="24"/>
        </w:rPr>
        <w:t xml:space="preserve">227.89 </w:t>
      </w:r>
      <w:proofErr w:type="spellStart"/>
      <w:r w:rsidR="004D37A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87E03">
        <w:rPr>
          <w:rFonts w:ascii="Times New Roman" w:hAnsi="Times New Roman" w:cs="Times New Roman"/>
          <w:sz w:val="24"/>
          <w:szCs w:val="24"/>
        </w:rPr>
        <w:t xml:space="preserve"> i manji su za </w:t>
      </w:r>
      <w:r w:rsidR="004D37A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03">
        <w:rPr>
          <w:rFonts w:ascii="Times New Roman" w:hAnsi="Times New Roman" w:cs="Times New Roman"/>
          <w:sz w:val="24"/>
          <w:szCs w:val="24"/>
        </w:rPr>
        <w:t>% od početnog stanja</w:t>
      </w:r>
      <w:r w:rsidR="00221E75">
        <w:rPr>
          <w:rFonts w:ascii="Times New Roman" w:hAnsi="Times New Roman" w:cs="Times New Roman"/>
          <w:sz w:val="24"/>
          <w:szCs w:val="24"/>
        </w:rPr>
        <w:t xml:space="preserve">, a odnose se na </w:t>
      </w:r>
      <w:r w:rsidR="00221E75" w:rsidRPr="00221E75">
        <w:rPr>
          <w:rFonts w:ascii="Times New Roman" w:hAnsi="Times New Roman" w:cs="Times New Roman"/>
          <w:sz w:val="24"/>
          <w:szCs w:val="24"/>
        </w:rPr>
        <w:t>prihod od najma poslovnog prostora za postavljanje aparata za napitke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E03" w:rsidRPr="00687E03" w:rsidRDefault="00687E03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DF8" w:rsidRDefault="00115DF8" w:rsidP="0012714B">
      <w:pPr>
        <w:pStyle w:val="Naslov2"/>
        <w:spacing w:line="276" w:lineRule="auto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120598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ŠIFRA 996 </w:t>
      </w:r>
      <w:r w:rsidR="00FC2A07">
        <w:rPr>
          <w:rFonts w:ascii="Times New Roman" w:hAnsi="Times New Roman"/>
          <w:i w:val="0"/>
          <w:color w:val="000000" w:themeColor="text1"/>
          <w:sz w:val="24"/>
          <w:szCs w:val="24"/>
        </w:rPr>
        <w:t>-</w:t>
      </w:r>
      <w:r w:rsidRPr="00120598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="00CF70FE" w:rsidRPr="00120598">
        <w:rPr>
          <w:rFonts w:ascii="Times New Roman" w:hAnsi="Times New Roman"/>
          <w:i w:val="0"/>
          <w:color w:val="000000" w:themeColor="text1"/>
          <w:sz w:val="24"/>
          <w:szCs w:val="24"/>
        </w:rPr>
        <w:tab/>
        <w:t>IZVANBILANČNI ZAPISI</w:t>
      </w:r>
      <w:r w:rsidR="008B0D56" w:rsidRPr="00120598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="00237FCB">
        <w:rPr>
          <w:rFonts w:ascii="Times New Roman" w:hAnsi="Times New Roman"/>
          <w:i w:val="0"/>
          <w:color w:val="000000" w:themeColor="text1"/>
          <w:sz w:val="24"/>
          <w:szCs w:val="24"/>
        </w:rPr>
        <w:t>–</w:t>
      </w:r>
      <w:r w:rsidR="008B0D56" w:rsidRPr="00120598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Pr="00120598">
        <w:rPr>
          <w:rFonts w:ascii="Times New Roman" w:hAnsi="Times New Roman"/>
          <w:i w:val="0"/>
          <w:color w:val="000000" w:themeColor="text1"/>
          <w:sz w:val="24"/>
          <w:szCs w:val="24"/>
        </w:rPr>
        <w:t>AKTIVA</w:t>
      </w:r>
    </w:p>
    <w:p w:rsidR="004A0336" w:rsidRPr="00120598" w:rsidRDefault="00115DF8" w:rsidP="001271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aktivnim </w:t>
      </w:r>
      <w:proofErr w:type="spellStart"/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>izvanbilančnim</w:t>
      </w:r>
      <w:proofErr w:type="spellEnd"/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zapisima</w:t>
      </w:r>
      <w:r w:rsidR="008B0D56"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evidentirana su </w:t>
      </w:r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zatvorenička sredstva koja se vode na posebnom depozitu zatvoreničkih pologa. Zatvorenička </w:t>
      </w:r>
      <w:r w:rsidR="00221E75"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 </w:t>
      </w:r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>vode</w:t>
      </w:r>
      <w:r w:rsidR="00221E75"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novčana s</w:t>
      </w:r>
      <w:r w:rsidR="008B0D56"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21E75"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>edstva na žiro računu depozita i blagajne, vrijednost robe u</w:t>
      </w:r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zatvoreničkoj prodavaonici</w:t>
      </w:r>
      <w:r w:rsidR="00221E75"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obveze za naknade za rad zatvorenika u režiji</w:t>
      </w:r>
      <w:r w:rsidRPr="00120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5DF8" w:rsidRPr="001A7C60" w:rsidRDefault="00115DF8" w:rsidP="0012714B">
      <w:pPr>
        <w:jc w:val="both"/>
        <w:rPr>
          <w:rFonts w:ascii="Times New Roman" w:hAnsi="Times New Roman" w:cs="Times New Roman"/>
          <w:sz w:val="24"/>
          <w:szCs w:val="24"/>
        </w:rPr>
      </w:pPr>
      <w:r w:rsidRPr="001A7C60">
        <w:rPr>
          <w:rFonts w:ascii="Times New Roman" w:hAnsi="Times New Roman" w:cs="Times New Roman"/>
          <w:sz w:val="24"/>
          <w:szCs w:val="24"/>
        </w:rPr>
        <w:lastRenderedPageBreak/>
        <w:t xml:space="preserve">Ukupna vrijednost zapisa je </w:t>
      </w:r>
      <w:r w:rsidR="001069A0" w:rsidRPr="001A7C60">
        <w:rPr>
          <w:rFonts w:ascii="Times New Roman" w:hAnsi="Times New Roman" w:cs="Times New Roman"/>
          <w:sz w:val="24"/>
          <w:szCs w:val="24"/>
        </w:rPr>
        <w:t xml:space="preserve">173.232,07 </w:t>
      </w:r>
      <w:proofErr w:type="spellStart"/>
      <w:r w:rsidR="001069A0" w:rsidRPr="001A7C6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21E75" w:rsidRPr="001A7C60">
        <w:rPr>
          <w:rFonts w:ascii="Times New Roman" w:hAnsi="Times New Roman" w:cs="Times New Roman"/>
          <w:sz w:val="24"/>
          <w:szCs w:val="24"/>
        </w:rPr>
        <w:t xml:space="preserve"> i po pozicijama</w:t>
      </w:r>
      <w:r w:rsidRPr="001A7C60">
        <w:rPr>
          <w:rFonts w:ascii="Times New Roman" w:hAnsi="Times New Roman" w:cs="Times New Roman"/>
          <w:sz w:val="24"/>
          <w:szCs w:val="24"/>
        </w:rPr>
        <w:t xml:space="preserve"> razvrstana</w:t>
      </w:r>
      <w:r w:rsidR="00221E75" w:rsidRPr="001A7C60">
        <w:rPr>
          <w:rFonts w:ascii="Times New Roman" w:hAnsi="Times New Roman" w:cs="Times New Roman"/>
          <w:sz w:val="24"/>
          <w:szCs w:val="24"/>
        </w:rPr>
        <w:t xml:space="preserve"> je</w:t>
      </w:r>
      <w:r w:rsidRPr="001A7C60">
        <w:rPr>
          <w:rFonts w:ascii="Times New Roman" w:hAnsi="Times New Roman" w:cs="Times New Roman"/>
          <w:sz w:val="24"/>
          <w:szCs w:val="24"/>
        </w:rPr>
        <w:t xml:space="preserve"> na: žiro račun depozita </w:t>
      </w:r>
      <w:r w:rsidR="00221E75" w:rsidRPr="001A7C60">
        <w:rPr>
          <w:rFonts w:ascii="Times New Roman" w:hAnsi="Times New Roman" w:cs="Times New Roman"/>
          <w:sz w:val="24"/>
          <w:szCs w:val="24"/>
        </w:rPr>
        <w:t>(</w:t>
      </w:r>
      <w:r w:rsidRPr="001A7C60">
        <w:rPr>
          <w:rFonts w:ascii="Times New Roman" w:hAnsi="Times New Roman" w:cs="Times New Roman"/>
          <w:sz w:val="24"/>
          <w:szCs w:val="24"/>
        </w:rPr>
        <w:t>u iznosu</w:t>
      </w:r>
      <w:r w:rsidR="00221E75" w:rsidRPr="001A7C60">
        <w:rPr>
          <w:rFonts w:ascii="Times New Roman" w:hAnsi="Times New Roman" w:cs="Times New Roman"/>
          <w:sz w:val="24"/>
          <w:szCs w:val="24"/>
        </w:rPr>
        <w:t xml:space="preserve"> od</w:t>
      </w:r>
      <w:r w:rsidRPr="001A7C60">
        <w:rPr>
          <w:rFonts w:ascii="Times New Roman" w:hAnsi="Times New Roman" w:cs="Times New Roman"/>
          <w:sz w:val="24"/>
          <w:szCs w:val="24"/>
        </w:rPr>
        <w:t xml:space="preserve"> </w:t>
      </w:r>
      <w:r w:rsidR="001A7C60" w:rsidRPr="001A7C60">
        <w:rPr>
          <w:rFonts w:ascii="Times New Roman" w:hAnsi="Times New Roman" w:cs="Times New Roman"/>
          <w:sz w:val="24"/>
          <w:szCs w:val="24"/>
        </w:rPr>
        <w:t xml:space="preserve">152.705,10 </w:t>
      </w:r>
      <w:proofErr w:type="spellStart"/>
      <w:r w:rsidR="001A7C60" w:rsidRPr="001A7C6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21E75" w:rsidRPr="001A7C60">
        <w:rPr>
          <w:rFonts w:ascii="Times New Roman" w:hAnsi="Times New Roman" w:cs="Times New Roman"/>
          <w:sz w:val="24"/>
          <w:szCs w:val="24"/>
        </w:rPr>
        <w:t>), blagajnu</w:t>
      </w:r>
      <w:r w:rsidRPr="001A7C60">
        <w:rPr>
          <w:rFonts w:ascii="Times New Roman" w:hAnsi="Times New Roman" w:cs="Times New Roman"/>
          <w:sz w:val="24"/>
          <w:szCs w:val="24"/>
        </w:rPr>
        <w:t xml:space="preserve"> depozita </w:t>
      </w:r>
      <w:r w:rsidR="00221E75" w:rsidRPr="001A7C60">
        <w:rPr>
          <w:rFonts w:ascii="Times New Roman" w:hAnsi="Times New Roman" w:cs="Times New Roman"/>
          <w:sz w:val="24"/>
          <w:szCs w:val="24"/>
        </w:rPr>
        <w:t>(</w:t>
      </w:r>
      <w:r w:rsidRPr="001A7C60">
        <w:rPr>
          <w:rFonts w:ascii="Times New Roman" w:hAnsi="Times New Roman" w:cs="Times New Roman"/>
          <w:sz w:val="24"/>
          <w:szCs w:val="24"/>
        </w:rPr>
        <w:t xml:space="preserve">u iznosu </w:t>
      </w:r>
      <w:r w:rsidR="00221E75" w:rsidRPr="001A7C60">
        <w:rPr>
          <w:rFonts w:ascii="Times New Roman" w:hAnsi="Times New Roman" w:cs="Times New Roman"/>
          <w:sz w:val="24"/>
          <w:szCs w:val="24"/>
        </w:rPr>
        <w:t xml:space="preserve">od </w:t>
      </w:r>
      <w:r w:rsidR="001A7C60" w:rsidRPr="001A7C60">
        <w:rPr>
          <w:rFonts w:ascii="Times New Roman" w:hAnsi="Times New Roman" w:cs="Times New Roman"/>
          <w:sz w:val="24"/>
          <w:szCs w:val="24"/>
        </w:rPr>
        <w:t xml:space="preserve">6.808,26 </w:t>
      </w:r>
      <w:proofErr w:type="spellStart"/>
      <w:r w:rsidR="001A7C60" w:rsidRPr="001A7C6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21E75" w:rsidRPr="001A7C60">
        <w:rPr>
          <w:rFonts w:ascii="Times New Roman" w:hAnsi="Times New Roman" w:cs="Times New Roman"/>
          <w:sz w:val="24"/>
          <w:szCs w:val="24"/>
        </w:rPr>
        <w:t>) i robu u</w:t>
      </w:r>
      <w:r w:rsidRPr="001A7C60">
        <w:rPr>
          <w:rFonts w:ascii="Times New Roman" w:hAnsi="Times New Roman" w:cs="Times New Roman"/>
          <w:sz w:val="24"/>
          <w:szCs w:val="24"/>
        </w:rPr>
        <w:t xml:space="preserve"> zatvoreničkoj prodavaonici </w:t>
      </w:r>
      <w:r w:rsidR="00221E75" w:rsidRPr="001A7C60">
        <w:rPr>
          <w:rFonts w:ascii="Times New Roman" w:hAnsi="Times New Roman" w:cs="Times New Roman"/>
          <w:sz w:val="24"/>
          <w:szCs w:val="24"/>
        </w:rPr>
        <w:t>(</w:t>
      </w:r>
      <w:r w:rsidRPr="001A7C60">
        <w:rPr>
          <w:rFonts w:ascii="Times New Roman" w:hAnsi="Times New Roman" w:cs="Times New Roman"/>
          <w:sz w:val="24"/>
          <w:szCs w:val="24"/>
        </w:rPr>
        <w:t xml:space="preserve">u iznosu </w:t>
      </w:r>
      <w:r w:rsidR="00221E75" w:rsidRPr="001A7C60">
        <w:rPr>
          <w:rFonts w:ascii="Times New Roman" w:hAnsi="Times New Roman" w:cs="Times New Roman"/>
          <w:sz w:val="24"/>
          <w:szCs w:val="24"/>
        </w:rPr>
        <w:t xml:space="preserve">od </w:t>
      </w:r>
      <w:r w:rsidR="001A7C60" w:rsidRPr="001A7C60">
        <w:rPr>
          <w:rFonts w:ascii="Times New Roman" w:hAnsi="Times New Roman" w:cs="Times New Roman"/>
          <w:sz w:val="24"/>
          <w:szCs w:val="24"/>
        </w:rPr>
        <w:t xml:space="preserve">10.518,43 </w:t>
      </w:r>
      <w:proofErr w:type="spellStart"/>
      <w:r w:rsidR="001A7C60" w:rsidRPr="001A7C6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A7C60" w:rsidRPr="001A7C60">
        <w:rPr>
          <w:rFonts w:ascii="Times New Roman" w:hAnsi="Times New Roman" w:cs="Times New Roman"/>
          <w:sz w:val="24"/>
          <w:szCs w:val="24"/>
        </w:rPr>
        <w:t xml:space="preserve"> </w:t>
      </w:r>
      <w:r w:rsidR="00221E75" w:rsidRPr="001A7C60">
        <w:rPr>
          <w:rFonts w:ascii="Times New Roman" w:hAnsi="Times New Roman" w:cs="Times New Roman"/>
          <w:sz w:val="24"/>
          <w:szCs w:val="24"/>
        </w:rPr>
        <w:t>) te</w:t>
      </w:r>
      <w:r w:rsidR="00CB4C23" w:rsidRPr="001A7C60">
        <w:rPr>
          <w:rFonts w:ascii="Times New Roman" w:hAnsi="Times New Roman" w:cs="Times New Roman"/>
          <w:sz w:val="24"/>
          <w:szCs w:val="24"/>
        </w:rPr>
        <w:t xml:space="preserve"> obveze za naknade za rad zatvorenika u režiji </w:t>
      </w:r>
      <w:r w:rsidR="00221E75" w:rsidRPr="001A7C60">
        <w:rPr>
          <w:rFonts w:ascii="Times New Roman" w:hAnsi="Times New Roman" w:cs="Times New Roman"/>
          <w:sz w:val="24"/>
          <w:szCs w:val="24"/>
        </w:rPr>
        <w:t xml:space="preserve">(u iznosu od </w:t>
      </w:r>
      <w:r w:rsidR="001A7C60" w:rsidRPr="001A7C60">
        <w:rPr>
          <w:rFonts w:ascii="Times New Roman" w:hAnsi="Times New Roman" w:cs="Times New Roman"/>
          <w:sz w:val="24"/>
          <w:szCs w:val="24"/>
        </w:rPr>
        <w:t xml:space="preserve">3.200,28 </w:t>
      </w:r>
      <w:proofErr w:type="spellStart"/>
      <w:r w:rsidR="001A7C60" w:rsidRPr="001A7C6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21E75" w:rsidRPr="001A7C60">
        <w:rPr>
          <w:rFonts w:ascii="Times New Roman" w:hAnsi="Times New Roman" w:cs="Times New Roman"/>
          <w:sz w:val="24"/>
          <w:szCs w:val="24"/>
        </w:rPr>
        <w:t>)</w:t>
      </w:r>
      <w:r w:rsidR="008B0D56" w:rsidRPr="001A7C60">
        <w:rPr>
          <w:rFonts w:ascii="Times New Roman" w:hAnsi="Times New Roman" w:cs="Times New Roman"/>
          <w:sz w:val="24"/>
          <w:szCs w:val="24"/>
        </w:rPr>
        <w:t>.</w:t>
      </w:r>
    </w:p>
    <w:p w:rsidR="00115DF8" w:rsidRPr="00237FCB" w:rsidRDefault="00FC2A07" w:rsidP="0012714B">
      <w:pPr>
        <w:pStyle w:val="Naslov2"/>
        <w:spacing w:line="276" w:lineRule="auto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</w:rPr>
        <w:t>ŠIFRA 996 -</w:t>
      </w:r>
      <w:r w:rsidR="00115DF8" w:rsidRPr="00237FCB">
        <w:rPr>
          <w:rFonts w:ascii="Times New Roman" w:hAnsi="Times New Roman"/>
          <w:i w:val="0"/>
          <w:color w:val="000000" w:themeColor="text1"/>
          <w:sz w:val="24"/>
          <w:szCs w:val="24"/>
        </w:rPr>
        <w:tab/>
        <w:t>IZVANBILANČNI ZAPISI –</w:t>
      </w:r>
      <w:r w:rsidR="008B0D56" w:rsidRPr="00237FC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="00115DF8" w:rsidRPr="00237FCB">
        <w:rPr>
          <w:rFonts w:ascii="Times New Roman" w:hAnsi="Times New Roman"/>
          <w:i w:val="0"/>
          <w:color w:val="000000" w:themeColor="text1"/>
          <w:sz w:val="24"/>
          <w:szCs w:val="24"/>
        </w:rPr>
        <w:t>PASIVA</w:t>
      </w:r>
    </w:p>
    <w:p w:rsidR="00514358" w:rsidRPr="00237FCB" w:rsidRDefault="00115DF8" w:rsidP="001271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pasivnim </w:t>
      </w:r>
      <w:proofErr w:type="spellStart"/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izvanbilančnim</w:t>
      </w:r>
      <w:proofErr w:type="spellEnd"/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zapisima </w:t>
      </w:r>
      <w:r w:rsidR="008B0D56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evidentirane su </w:t>
      </w: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obveze prema zatvoreničkim </w:t>
      </w:r>
      <w:proofErr w:type="spellStart"/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polozima</w:t>
      </w:r>
      <w:proofErr w:type="spellEnd"/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se odnose na</w:t>
      </w:r>
      <w:r w:rsidR="00514358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598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obveze prema </w:t>
      </w:r>
      <w:proofErr w:type="spellStart"/>
      <w:r w:rsidR="00120598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polozima</w:t>
      </w:r>
      <w:proofErr w:type="spellEnd"/>
      <w:r w:rsidR="00120598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zatvorenika, </w:t>
      </w: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20598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bveze prema dobavljačima robe u</w:t>
      </w: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zatvoreničkoj prodavaonici, </w:t>
      </w:r>
      <w:r w:rsidR="00120598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obveze za tuđa sredstva</w:t>
      </w:r>
      <w:r w:rsidR="00237FCB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izvore</w:t>
      </w: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financiranja depozita</w:t>
      </w:r>
      <w:r w:rsidR="008B0D56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(prihod od kamata na žiro računu depozita,</w:t>
      </w:r>
      <w:r w:rsidR="008B0D56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prihod od rabata zatvorske prodavaonice, prihod od korekcije cijena i sl.)</w:t>
      </w:r>
      <w:r w:rsidR="00514358" w:rsidRPr="00237F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7FCB" w:rsidRPr="007E4B20" w:rsidRDefault="00237FCB" w:rsidP="007E4B20">
      <w:pPr>
        <w:jc w:val="both"/>
        <w:rPr>
          <w:rFonts w:ascii="Times New Roman" w:hAnsi="Times New Roman" w:cs="Times New Roman"/>
          <w:sz w:val="24"/>
          <w:szCs w:val="24"/>
        </w:rPr>
      </w:pPr>
      <w:r w:rsidRPr="00BC34FD">
        <w:rPr>
          <w:rFonts w:ascii="Times New Roman" w:hAnsi="Times New Roman" w:cs="Times New Roman"/>
          <w:sz w:val="24"/>
          <w:szCs w:val="24"/>
        </w:rPr>
        <w:t xml:space="preserve">Ukupna vrijednost zapisa iznosi </w:t>
      </w:r>
      <w:r w:rsidR="00EE06F6" w:rsidRPr="00BC34FD">
        <w:rPr>
          <w:rFonts w:ascii="Times New Roman" w:hAnsi="Times New Roman" w:cs="Times New Roman"/>
          <w:sz w:val="24"/>
          <w:szCs w:val="24"/>
        </w:rPr>
        <w:t>173.241,21</w:t>
      </w:r>
      <w:r w:rsidR="001069A0" w:rsidRPr="00BC3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9A0" w:rsidRPr="00BC34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5DF8" w:rsidRPr="00BC34FD">
        <w:rPr>
          <w:rFonts w:ascii="Times New Roman" w:hAnsi="Times New Roman" w:cs="Times New Roman"/>
          <w:sz w:val="24"/>
          <w:szCs w:val="24"/>
        </w:rPr>
        <w:t xml:space="preserve"> i po pozicijama je razvrstana na: obveze prema </w:t>
      </w:r>
      <w:proofErr w:type="spellStart"/>
      <w:r w:rsidR="00115DF8" w:rsidRPr="00BC34FD">
        <w:rPr>
          <w:rFonts w:ascii="Times New Roman" w:hAnsi="Times New Roman" w:cs="Times New Roman"/>
          <w:sz w:val="24"/>
          <w:szCs w:val="24"/>
        </w:rPr>
        <w:t>polozima</w:t>
      </w:r>
      <w:proofErr w:type="spellEnd"/>
      <w:r w:rsidR="00115DF8" w:rsidRPr="00BC34FD">
        <w:rPr>
          <w:rFonts w:ascii="Times New Roman" w:hAnsi="Times New Roman" w:cs="Times New Roman"/>
          <w:sz w:val="24"/>
          <w:szCs w:val="24"/>
        </w:rPr>
        <w:t xml:space="preserve"> zatvorenika </w:t>
      </w:r>
      <w:r w:rsidR="00120598" w:rsidRPr="00BC34FD">
        <w:rPr>
          <w:rFonts w:ascii="Times New Roman" w:hAnsi="Times New Roman" w:cs="Times New Roman"/>
          <w:sz w:val="24"/>
          <w:szCs w:val="24"/>
        </w:rPr>
        <w:t>(</w:t>
      </w:r>
      <w:r w:rsidR="00115DF8" w:rsidRPr="00BC34F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E06F6" w:rsidRPr="00BC34FD">
        <w:rPr>
          <w:rFonts w:ascii="Times New Roman" w:hAnsi="Times New Roman" w:cs="Times New Roman"/>
          <w:sz w:val="24"/>
          <w:szCs w:val="24"/>
        </w:rPr>
        <w:t xml:space="preserve">64.538,09 </w:t>
      </w:r>
      <w:proofErr w:type="spellStart"/>
      <w:r w:rsidR="00DF6F93" w:rsidRPr="00BC34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F6F93" w:rsidRPr="00BC34FD">
        <w:rPr>
          <w:rFonts w:ascii="Times New Roman" w:hAnsi="Times New Roman" w:cs="Times New Roman"/>
          <w:sz w:val="24"/>
          <w:szCs w:val="24"/>
        </w:rPr>
        <w:t xml:space="preserve"> </w:t>
      </w:r>
      <w:r w:rsidR="00120598" w:rsidRPr="00BC34FD">
        <w:rPr>
          <w:rFonts w:ascii="Times New Roman" w:hAnsi="Times New Roman" w:cs="Times New Roman"/>
          <w:sz w:val="24"/>
          <w:szCs w:val="24"/>
        </w:rPr>
        <w:t>)</w:t>
      </w:r>
      <w:r w:rsidR="00115DF8" w:rsidRPr="00BC34FD">
        <w:rPr>
          <w:rFonts w:ascii="Times New Roman" w:hAnsi="Times New Roman" w:cs="Times New Roman"/>
          <w:sz w:val="24"/>
          <w:szCs w:val="24"/>
        </w:rPr>
        <w:t xml:space="preserve">, obveze prema dobavljačima </w:t>
      </w:r>
      <w:r w:rsidR="00120598" w:rsidRPr="00BC34FD">
        <w:rPr>
          <w:rFonts w:ascii="Times New Roman" w:hAnsi="Times New Roman" w:cs="Times New Roman"/>
          <w:sz w:val="24"/>
          <w:szCs w:val="24"/>
        </w:rPr>
        <w:t>(</w:t>
      </w:r>
      <w:r w:rsidR="00115DF8" w:rsidRPr="00BC34F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E06F6" w:rsidRPr="00BC34FD">
        <w:rPr>
          <w:rFonts w:ascii="Times New Roman" w:hAnsi="Times New Roman" w:cs="Times New Roman"/>
          <w:sz w:val="24"/>
          <w:szCs w:val="24"/>
        </w:rPr>
        <w:t xml:space="preserve">1.293,15 </w:t>
      </w:r>
      <w:proofErr w:type="spellStart"/>
      <w:r w:rsidR="00EE06F6" w:rsidRPr="00BC34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E06F6" w:rsidRPr="00BC34FD">
        <w:rPr>
          <w:rFonts w:ascii="Times New Roman" w:hAnsi="Times New Roman" w:cs="Times New Roman"/>
          <w:sz w:val="24"/>
          <w:szCs w:val="24"/>
        </w:rPr>
        <w:t xml:space="preserve"> </w:t>
      </w:r>
      <w:r w:rsidR="00120598" w:rsidRPr="00BC34FD">
        <w:rPr>
          <w:rFonts w:ascii="Times New Roman" w:hAnsi="Times New Roman" w:cs="Times New Roman"/>
          <w:sz w:val="24"/>
          <w:szCs w:val="24"/>
        </w:rPr>
        <w:t>)</w:t>
      </w:r>
      <w:r w:rsidR="00115DF8" w:rsidRPr="00BC34FD">
        <w:rPr>
          <w:rFonts w:ascii="Times New Roman" w:hAnsi="Times New Roman" w:cs="Times New Roman"/>
          <w:sz w:val="24"/>
          <w:szCs w:val="24"/>
        </w:rPr>
        <w:t xml:space="preserve">, neiskorišteni telefonski impulsi </w:t>
      </w:r>
      <w:r w:rsidR="00120598" w:rsidRPr="00BC34FD">
        <w:rPr>
          <w:rFonts w:ascii="Times New Roman" w:hAnsi="Times New Roman" w:cs="Times New Roman"/>
          <w:sz w:val="24"/>
          <w:szCs w:val="24"/>
        </w:rPr>
        <w:t>(</w:t>
      </w:r>
      <w:r w:rsidR="00115DF8" w:rsidRPr="00BC34F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E06F6" w:rsidRPr="00BC34FD">
        <w:rPr>
          <w:rFonts w:ascii="Times New Roman" w:hAnsi="Times New Roman" w:cs="Times New Roman"/>
          <w:sz w:val="24"/>
          <w:szCs w:val="24"/>
        </w:rPr>
        <w:t xml:space="preserve">10.157,58 </w:t>
      </w:r>
      <w:proofErr w:type="spellStart"/>
      <w:r w:rsidR="00EE06F6" w:rsidRPr="00BC34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E06F6" w:rsidRPr="00BC34FD">
        <w:rPr>
          <w:rFonts w:ascii="Times New Roman" w:hAnsi="Times New Roman" w:cs="Times New Roman"/>
          <w:sz w:val="24"/>
          <w:szCs w:val="24"/>
        </w:rPr>
        <w:t xml:space="preserve"> </w:t>
      </w:r>
      <w:r w:rsidR="00120598" w:rsidRPr="00BC34FD">
        <w:rPr>
          <w:rFonts w:ascii="Times New Roman" w:hAnsi="Times New Roman" w:cs="Times New Roman"/>
          <w:sz w:val="24"/>
          <w:szCs w:val="24"/>
        </w:rPr>
        <w:t>)</w:t>
      </w:r>
      <w:r w:rsidR="009E185F" w:rsidRPr="00BC34FD">
        <w:rPr>
          <w:rFonts w:ascii="Times New Roman" w:hAnsi="Times New Roman" w:cs="Times New Roman"/>
          <w:sz w:val="24"/>
          <w:szCs w:val="24"/>
        </w:rPr>
        <w:t xml:space="preserve">, obveze za tuđa sredstva </w:t>
      </w:r>
      <w:r w:rsidR="00120598" w:rsidRPr="00BC34FD">
        <w:rPr>
          <w:rFonts w:ascii="Times New Roman" w:hAnsi="Times New Roman" w:cs="Times New Roman"/>
          <w:sz w:val="24"/>
          <w:szCs w:val="24"/>
        </w:rPr>
        <w:t>(</w:t>
      </w:r>
      <w:r w:rsidR="009E185F" w:rsidRPr="00BC34F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E06F6" w:rsidRPr="00BC34FD">
        <w:rPr>
          <w:rFonts w:ascii="Times New Roman" w:hAnsi="Times New Roman" w:cs="Times New Roman"/>
          <w:sz w:val="24"/>
          <w:szCs w:val="24"/>
        </w:rPr>
        <w:t xml:space="preserve">423,67 </w:t>
      </w:r>
      <w:proofErr w:type="spellStart"/>
      <w:r w:rsidR="00EE06F6" w:rsidRPr="00BC34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20598" w:rsidRPr="00BC34FD">
        <w:rPr>
          <w:rFonts w:ascii="Times New Roman" w:hAnsi="Times New Roman" w:cs="Times New Roman"/>
          <w:sz w:val="24"/>
          <w:szCs w:val="24"/>
        </w:rPr>
        <w:t>)</w:t>
      </w:r>
      <w:r w:rsidR="009E185F" w:rsidRPr="00BC34FD">
        <w:rPr>
          <w:rFonts w:ascii="Times New Roman" w:hAnsi="Times New Roman" w:cs="Times New Roman"/>
          <w:sz w:val="24"/>
          <w:szCs w:val="24"/>
        </w:rPr>
        <w:t xml:space="preserve"> </w:t>
      </w:r>
      <w:r w:rsidR="00120598" w:rsidRPr="00BC34FD">
        <w:rPr>
          <w:rFonts w:ascii="Times New Roman" w:hAnsi="Times New Roman" w:cs="Times New Roman"/>
          <w:sz w:val="24"/>
          <w:szCs w:val="24"/>
        </w:rPr>
        <w:t xml:space="preserve">i </w:t>
      </w:r>
      <w:r w:rsidR="00115DF8" w:rsidRPr="00BC34FD">
        <w:rPr>
          <w:rFonts w:ascii="Times New Roman" w:hAnsi="Times New Roman" w:cs="Times New Roman"/>
          <w:sz w:val="24"/>
          <w:szCs w:val="24"/>
        </w:rPr>
        <w:t>izvori financiranja</w:t>
      </w:r>
      <w:r w:rsidR="00120598" w:rsidRPr="00BC34FD">
        <w:rPr>
          <w:rFonts w:ascii="Times New Roman" w:hAnsi="Times New Roman" w:cs="Times New Roman"/>
          <w:sz w:val="24"/>
          <w:szCs w:val="24"/>
        </w:rPr>
        <w:t xml:space="preserve"> </w:t>
      </w:r>
      <w:r w:rsidR="00115DF8" w:rsidRPr="00BC34FD">
        <w:rPr>
          <w:rFonts w:ascii="Times New Roman" w:hAnsi="Times New Roman" w:cs="Times New Roman"/>
          <w:sz w:val="24"/>
          <w:szCs w:val="24"/>
        </w:rPr>
        <w:t>(rabat,kamate,korekcija cijena</w:t>
      </w:r>
      <w:r w:rsidR="00221FE9" w:rsidRPr="00BC34FD">
        <w:rPr>
          <w:rFonts w:ascii="Times New Roman" w:hAnsi="Times New Roman" w:cs="Times New Roman"/>
          <w:sz w:val="24"/>
          <w:szCs w:val="24"/>
        </w:rPr>
        <w:t xml:space="preserve"> i sl.) u iznosu</w:t>
      </w:r>
      <w:r w:rsidR="00EC531C" w:rsidRPr="00BC34FD">
        <w:rPr>
          <w:rFonts w:ascii="Times New Roman" w:hAnsi="Times New Roman" w:cs="Times New Roman"/>
          <w:sz w:val="24"/>
          <w:szCs w:val="24"/>
        </w:rPr>
        <w:t xml:space="preserve"> </w:t>
      </w:r>
      <w:r w:rsidR="00BC34FD" w:rsidRPr="00BC34FD">
        <w:rPr>
          <w:rFonts w:ascii="Times New Roman" w:hAnsi="Times New Roman" w:cs="Times New Roman"/>
          <w:sz w:val="24"/>
          <w:szCs w:val="24"/>
        </w:rPr>
        <w:t xml:space="preserve">96.828,72 </w:t>
      </w:r>
      <w:proofErr w:type="spellStart"/>
      <w:r w:rsidR="00BC34FD" w:rsidRPr="00BC34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C34FD" w:rsidRPr="00BC34FD">
        <w:rPr>
          <w:rFonts w:ascii="Times New Roman" w:hAnsi="Times New Roman" w:cs="Times New Roman"/>
          <w:sz w:val="24"/>
          <w:szCs w:val="24"/>
        </w:rPr>
        <w:t>.</w:t>
      </w:r>
    </w:p>
    <w:p w:rsidR="00560966" w:rsidRPr="000A3075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237FCB" w:rsidRDefault="00237FCB" w:rsidP="0012714B">
      <w:pPr>
        <w:pStyle w:val="Odlomakpopisa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SIJEČNJA </w:t>
      </w:r>
      <w:r w:rsidR="008B0D56" w:rsidRP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237FCB">
        <w:rPr>
          <w:rFonts w:ascii="Times New Roman" w:hAnsi="Times New Roman" w:cs="Times New Roman"/>
          <w:b/>
          <w:sz w:val="24"/>
          <w:szCs w:val="24"/>
        </w:rPr>
        <w:t>– 31.</w:t>
      </w:r>
      <w:r w:rsidR="008B0D56" w:rsidRP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="008B0D56" w:rsidRP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237FCB">
        <w:rPr>
          <w:rFonts w:ascii="Times New Roman" w:hAnsi="Times New Roman" w:cs="Times New Roman"/>
          <w:b/>
          <w:sz w:val="24"/>
          <w:szCs w:val="24"/>
        </w:rPr>
        <w:t>20</w:t>
      </w:r>
      <w:r w:rsidR="00FA602F" w:rsidRPr="00237FCB">
        <w:rPr>
          <w:rFonts w:ascii="Times New Roman" w:hAnsi="Times New Roman" w:cs="Times New Roman"/>
          <w:b/>
          <w:sz w:val="24"/>
          <w:szCs w:val="24"/>
        </w:rPr>
        <w:t>2</w:t>
      </w:r>
      <w:r w:rsidR="002145BB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237FCB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12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A40" w:rsidRDefault="003E3210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CE5A40"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FC2A07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="00CE5A40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FE4A48" w:rsidRDefault="00237FCB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>Ostvareni prihodi poslovanja tekuće</w:t>
      </w:r>
      <w:r w:rsidR="0021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 na dan 31. prosinca 2023. godine</w:t>
      </w:r>
      <w:r w:rsidR="007D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iznose 4.377.082,69 </w:t>
      </w:r>
      <w:proofErr w:type="spellStart"/>
      <w:r w:rsidR="007D3991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="007D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21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veći su za 24,2</w:t>
      </w:r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od ostvarenih u izvještajnom razdoblju prethodne godine. Prihodi doznačeni iz proračuna za financiranje rashoda poslovanja iznose </w:t>
      </w:r>
      <w:r w:rsidR="0021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4.173.579,97 </w:t>
      </w:r>
      <w:proofErr w:type="spellStart"/>
      <w:r w:rsidR="007D3991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="0021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veći su za 20,9 </w:t>
      </w:r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isto razdoblje prethodne godine. Prihodi iz proračuna za financiranje rashoda za nabavu nefinancijske imovine iznose </w:t>
      </w:r>
      <w:r w:rsidR="002145BB">
        <w:rPr>
          <w:rFonts w:ascii="Times New Roman" w:hAnsi="Times New Roman" w:cs="Times New Roman"/>
          <w:color w:val="000000" w:themeColor="text1"/>
          <w:sz w:val="24"/>
          <w:szCs w:val="24"/>
        </w:rPr>
        <w:t>133.065,44</w:t>
      </w:r>
      <w:r w:rsidR="00243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3991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Ostvareni prihodi po posebnim propisima iznose </w:t>
      </w:r>
      <w:r w:rsidR="00243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2.176,46 </w:t>
      </w:r>
      <w:proofErr w:type="spellStart"/>
      <w:r w:rsidR="00B30A7F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="00FE4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odnose</w:t>
      </w:r>
      <w:r w:rsidR="00F4167B"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 ostale nespomenute prihode</w:t>
      </w:r>
      <w:r w:rsidR="00C3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na prihode na temelju refundacije rashoda iz prethodnih godina, naknade šteta od zatvorenika, </w:t>
      </w:r>
      <w:proofErr w:type="spellStart"/>
      <w:r w:rsidR="00C3308C">
        <w:rPr>
          <w:rFonts w:ascii="Times New Roman" w:hAnsi="Times New Roman" w:cs="Times New Roman"/>
          <w:color w:val="000000" w:themeColor="text1"/>
          <w:sz w:val="24"/>
          <w:szCs w:val="24"/>
        </w:rPr>
        <w:t>sprovođenja</w:t>
      </w:r>
      <w:proofErr w:type="spellEnd"/>
      <w:r w:rsidR="00C3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zatvorenika o vlastitom trošku, </w:t>
      </w:r>
      <w:r w:rsidR="00FE4A48">
        <w:rPr>
          <w:rFonts w:ascii="Times New Roman" w:hAnsi="Times New Roman" w:cs="Times New Roman"/>
          <w:color w:val="000000" w:themeColor="text1"/>
          <w:sz w:val="24"/>
          <w:szCs w:val="24"/>
        </w:rPr>
        <w:t>rabata cigareta, refundacije troškova zdravstvenih pregleda za zaposlenike i troškova službenih putovanja</w:t>
      </w:r>
      <w:r w:rsidR="00F4167B"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167B" w:rsidRPr="0089216C" w:rsidRDefault="00F4167B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prodaje proizvoda i roba iznose </w:t>
      </w:r>
      <w:r w:rsidR="00243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6.891,72 </w:t>
      </w:r>
      <w:proofErr w:type="spellStart"/>
      <w:r w:rsidR="00B30A7F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(skupina prihoda 6614</w:t>
      </w:r>
      <w:r w:rsidR="00F83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72461"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>rihodi od pruženih usluga iznose</w:t>
      </w:r>
      <w:r w:rsidRPr="0089216C">
        <w:rPr>
          <w:color w:val="000000" w:themeColor="text1"/>
        </w:rPr>
        <w:t xml:space="preserve"> </w:t>
      </w:r>
      <w:r w:rsidR="00B30A7F" w:rsidRPr="00B30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3.769,68 </w:t>
      </w:r>
      <w:proofErr w:type="spellStart"/>
      <w:r w:rsidR="00B30A7F" w:rsidRPr="00B30A7F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Pr="00B30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>(skupina prihoda 6615)</w:t>
      </w:r>
      <w:r w:rsidR="00172461"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</w:t>
      </w:r>
      <w:r w:rsidR="00F06234">
        <w:rPr>
          <w:rFonts w:ascii="Times New Roman" w:hAnsi="Times New Roman" w:cs="Times New Roman"/>
          <w:color w:val="000000" w:themeColor="text1"/>
          <w:sz w:val="24"/>
          <w:szCs w:val="24"/>
        </w:rPr>
        <w:t>eći</w:t>
      </w:r>
      <w:r w:rsidR="00172461"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EF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73,4 </w:t>
      </w:r>
      <w:r w:rsidR="00172461"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>% u odnosu na iste ostvarene u prethodnom izvještajnom razdoblju</w:t>
      </w:r>
      <w:r w:rsidRPr="00892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3CCB" w:rsidRDefault="00F83CCB" w:rsidP="00862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CCB" w:rsidRDefault="00F83CCB" w:rsidP="008620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CCB" w:rsidRDefault="00F83CCB" w:rsidP="008620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0A5" w:rsidRPr="00556C3A" w:rsidRDefault="008620A5" w:rsidP="008620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ŠIFRA 6148  -  NAKNADE ZA PRIVREĐIVANJE IGARA NA SREĆU</w:t>
      </w:r>
    </w:p>
    <w:p w:rsidR="008620A5" w:rsidRPr="00EE06F6" w:rsidRDefault="008620A5" w:rsidP="00862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Naknade za privređivanje igara na sreću iznose 57.597,74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odnose se na doznačena sredstva od igara za sreću u području pružanja potpore provođenju pojedinačnog programa izvršavanja kazne </w:t>
      </w:r>
      <w:r w:rsidRPr="00EE06F6">
        <w:rPr>
          <w:rFonts w:ascii="Times New Roman" w:hAnsi="Times New Roman" w:cs="Times New Roman"/>
          <w:sz w:val="24"/>
          <w:szCs w:val="24"/>
        </w:rPr>
        <w:t xml:space="preserve">zatvora/odgojne mjere Uprave za zatvorski sustav i </w:t>
      </w:r>
      <w:proofErr w:type="spellStart"/>
      <w:r w:rsidRPr="00EE06F6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Pr="00EE06F6">
        <w:rPr>
          <w:rFonts w:ascii="Times New Roman" w:hAnsi="Times New Roman" w:cs="Times New Roman"/>
          <w:sz w:val="24"/>
          <w:szCs w:val="24"/>
        </w:rPr>
        <w:t xml:space="preserve"> Ministarstva pravosuđa i uprave. Temeljem sklopljenog ugovora doznačena sredstva isplaćena su korisniku Liga za prevenciju ovisnosti za provođenje projekta „Moćni pomagači“</w:t>
      </w:r>
      <w:r w:rsidR="00EE06F6" w:rsidRPr="00EE06F6">
        <w:rPr>
          <w:rFonts w:ascii="Times New Roman" w:hAnsi="Times New Roman" w:cs="Times New Roman"/>
          <w:sz w:val="24"/>
          <w:szCs w:val="24"/>
        </w:rPr>
        <w:t xml:space="preserve"> u iznosu od 9.527,37 </w:t>
      </w:r>
      <w:proofErr w:type="spellStart"/>
      <w:r w:rsidR="00EE06F6" w:rsidRPr="00EE06F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E06F6" w:rsidRPr="00EE06F6">
        <w:rPr>
          <w:rFonts w:ascii="Times New Roman" w:hAnsi="Times New Roman" w:cs="Times New Roman"/>
          <w:sz w:val="24"/>
          <w:szCs w:val="24"/>
        </w:rPr>
        <w:t xml:space="preserve"> </w:t>
      </w:r>
      <w:r w:rsidRPr="00EE06F6">
        <w:rPr>
          <w:rFonts w:ascii="Times New Roman" w:hAnsi="Times New Roman" w:cs="Times New Roman"/>
          <w:sz w:val="24"/>
          <w:szCs w:val="24"/>
        </w:rPr>
        <w:t xml:space="preserve">, Udruzi „ANST 1700“ </w:t>
      </w:r>
      <w:r w:rsidRPr="00EE06F6">
        <w:rPr>
          <w:rFonts w:ascii="Times New Roman" w:hAnsi="Times New Roman" w:cs="Times New Roman"/>
          <w:sz w:val="24"/>
          <w:szCs w:val="24"/>
        </w:rPr>
        <w:lastRenderedPageBreak/>
        <w:t>Split za provođenje dvaju projekata pod nazivom „Drugi način“</w:t>
      </w:r>
      <w:r w:rsidR="00EE06F6" w:rsidRPr="00EE06F6">
        <w:rPr>
          <w:rFonts w:ascii="Times New Roman" w:hAnsi="Times New Roman" w:cs="Times New Roman"/>
          <w:sz w:val="24"/>
          <w:szCs w:val="24"/>
        </w:rPr>
        <w:t xml:space="preserve"> u iznosu od 29.489,18 </w:t>
      </w:r>
      <w:proofErr w:type="spellStart"/>
      <w:r w:rsidR="00EE06F6" w:rsidRPr="00EE06F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EE06F6">
        <w:rPr>
          <w:rFonts w:ascii="Times New Roman" w:hAnsi="Times New Roman" w:cs="Times New Roman"/>
          <w:sz w:val="24"/>
          <w:szCs w:val="24"/>
        </w:rPr>
        <w:t xml:space="preserve"> i organizaciji Hrvatsko društvo za bolesti </w:t>
      </w:r>
      <w:proofErr w:type="spellStart"/>
      <w:r w:rsidRPr="00EE06F6">
        <w:rPr>
          <w:rFonts w:ascii="Times New Roman" w:hAnsi="Times New Roman" w:cs="Times New Roman"/>
          <w:sz w:val="24"/>
          <w:szCs w:val="24"/>
        </w:rPr>
        <w:t>jetre</w:t>
      </w:r>
      <w:proofErr w:type="spellEnd"/>
      <w:r w:rsidRPr="00EE06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E06F6">
        <w:rPr>
          <w:rFonts w:ascii="Times New Roman" w:hAnsi="Times New Roman" w:cs="Times New Roman"/>
          <w:sz w:val="24"/>
          <w:szCs w:val="24"/>
        </w:rPr>
        <w:t>Hepatos</w:t>
      </w:r>
      <w:proofErr w:type="spellEnd"/>
      <w:r w:rsidRPr="00EE06F6">
        <w:rPr>
          <w:rFonts w:ascii="Times New Roman" w:hAnsi="Times New Roman" w:cs="Times New Roman"/>
          <w:sz w:val="24"/>
          <w:szCs w:val="24"/>
        </w:rPr>
        <w:t>“ za projekt pod nazivom „Sloboda od</w:t>
      </w:r>
      <w:r w:rsidR="00EE06F6" w:rsidRPr="00EE06F6">
        <w:rPr>
          <w:rFonts w:ascii="Times New Roman" w:hAnsi="Times New Roman" w:cs="Times New Roman"/>
          <w:sz w:val="24"/>
          <w:szCs w:val="24"/>
        </w:rPr>
        <w:t xml:space="preserve"> zaraznih bolesti iza rešetaka“, 18.581,19 </w:t>
      </w:r>
      <w:proofErr w:type="spellStart"/>
      <w:r w:rsidR="00EE06F6" w:rsidRPr="00EE06F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E06F6" w:rsidRPr="00EE06F6">
        <w:rPr>
          <w:rFonts w:ascii="Times New Roman" w:hAnsi="Times New Roman" w:cs="Times New Roman"/>
          <w:sz w:val="24"/>
          <w:szCs w:val="24"/>
        </w:rPr>
        <w:t>.</w:t>
      </w:r>
    </w:p>
    <w:p w:rsidR="008620A5" w:rsidRPr="0030134A" w:rsidRDefault="008620A5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40" w:rsidRDefault="003E3210" w:rsidP="0012714B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CE5A40">
        <w:rPr>
          <w:rFonts w:ascii="Times New Roman" w:hAnsi="Times New Roman" w:cs="Times New Roman"/>
          <w:b/>
          <w:sz w:val="24"/>
          <w:szCs w:val="24"/>
        </w:rPr>
        <w:t xml:space="preserve"> 63</w:t>
      </w:r>
      <w:r w:rsidR="00FC2A0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E5A40"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POMOĆI IZ INOZEMSTVA I OD SUBJEKATA UNUTAR OPĆEG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5A40" w:rsidRPr="0030134A">
        <w:rPr>
          <w:rFonts w:ascii="Times New Roman" w:hAnsi="Times New Roman" w:cs="Times New Roman"/>
          <w:b/>
          <w:sz w:val="24"/>
          <w:szCs w:val="24"/>
        </w:rPr>
        <w:t>PRORAČUNA</w:t>
      </w:r>
    </w:p>
    <w:p w:rsidR="00CE5A40" w:rsidRPr="006404C2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4C2">
        <w:rPr>
          <w:rFonts w:ascii="Times New Roman" w:hAnsi="Times New Roman" w:cs="Times New Roman"/>
          <w:sz w:val="24"/>
          <w:szCs w:val="24"/>
        </w:rPr>
        <w:t>Pomoći iz inozemstva i od subjekata unutar općeg proračuna iznose 0</w:t>
      </w:r>
      <w:r w:rsidR="003E3210">
        <w:rPr>
          <w:rFonts w:ascii="Times New Roman" w:hAnsi="Times New Roman" w:cs="Times New Roman"/>
          <w:sz w:val="24"/>
          <w:szCs w:val="24"/>
        </w:rPr>
        <w:t>,00</w:t>
      </w:r>
      <w:r w:rsidRPr="00640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2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404C2">
        <w:rPr>
          <w:rFonts w:ascii="Times New Roman" w:hAnsi="Times New Roman" w:cs="Times New Roman"/>
          <w:sz w:val="24"/>
          <w:szCs w:val="24"/>
        </w:rPr>
        <w:t>.</w:t>
      </w: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40" w:rsidRPr="0030134A" w:rsidRDefault="00CE5A40" w:rsidP="0012714B">
      <w:pPr>
        <w:pStyle w:val="Naslov2"/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64</w:t>
      </w:r>
      <w:r w:rsidR="003E3210">
        <w:rPr>
          <w:rFonts w:ascii="Times New Roman" w:hAnsi="Times New Roman"/>
          <w:i w:val="0"/>
          <w:sz w:val="24"/>
          <w:szCs w:val="24"/>
        </w:rPr>
        <w:t xml:space="preserve">  </w:t>
      </w:r>
      <w:r w:rsidR="00FC2A07">
        <w:rPr>
          <w:rFonts w:ascii="Times New Roman" w:hAnsi="Times New Roman"/>
          <w:i w:val="0"/>
          <w:sz w:val="24"/>
          <w:szCs w:val="24"/>
        </w:rPr>
        <w:t xml:space="preserve">-  </w:t>
      </w:r>
      <w:r w:rsidRPr="0030134A">
        <w:rPr>
          <w:rFonts w:ascii="Times New Roman" w:hAnsi="Times New Roman"/>
          <w:i w:val="0"/>
          <w:sz w:val="24"/>
          <w:szCs w:val="24"/>
        </w:rPr>
        <w:t>PRIHODI OD IMOVINE</w:t>
      </w: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</w:t>
      </w:r>
      <w:r w:rsidR="00BD7408">
        <w:rPr>
          <w:rFonts w:ascii="Times New Roman" w:hAnsi="Times New Roman" w:cs="Times New Roman"/>
          <w:sz w:val="24"/>
          <w:szCs w:val="24"/>
        </w:rPr>
        <w:t>iznose 1</w:t>
      </w:r>
      <w:r w:rsidR="003E3210">
        <w:rPr>
          <w:rFonts w:ascii="Times New Roman" w:hAnsi="Times New Roman" w:cs="Times New Roman"/>
          <w:sz w:val="24"/>
          <w:szCs w:val="24"/>
        </w:rPr>
        <w:t>,</w:t>
      </w:r>
      <w:r w:rsidR="00BD7408">
        <w:rPr>
          <w:rFonts w:ascii="Times New Roman" w:hAnsi="Times New Roman" w:cs="Times New Roman"/>
          <w:sz w:val="24"/>
          <w:szCs w:val="24"/>
        </w:rPr>
        <w:t xml:space="preserve">68 </w:t>
      </w:r>
      <w:proofErr w:type="spellStart"/>
      <w:r w:rsidR="00BD740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D7408">
        <w:rPr>
          <w:rFonts w:ascii="Times New Roman" w:hAnsi="Times New Roman" w:cs="Times New Roman"/>
          <w:sz w:val="24"/>
          <w:szCs w:val="24"/>
        </w:rPr>
        <w:t>,</w:t>
      </w:r>
      <w:r w:rsidR="003E3210">
        <w:rPr>
          <w:rFonts w:ascii="Times New Roman" w:hAnsi="Times New Roman" w:cs="Times New Roman"/>
          <w:sz w:val="24"/>
          <w:szCs w:val="24"/>
        </w:rPr>
        <w:t xml:space="preserve"> a odnose se na kamate na oročena sredstva i depozite po viđenju (skupina 6413)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Default="003E321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CE5A40">
        <w:rPr>
          <w:rFonts w:ascii="Times New Roman" w:hAnsi="Times New Roman"/>
          <w:b/>
          <w:bCs/>
          <w:sz w:val="24"/>
          <w:szCs w:val="24"/>
        </w:rPr>
        <w:t>65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951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PRIHODI OD UPRAVNIH I ADMINISTRATIVNIH PRISTOJBI, </w:t>
      </w:r>
    </w:p>
    <w:p w:rsidR="00CE5A40" w:rsidRPr="00FB28E1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CE5A40" w:rsidRPr="0030134A" w:rsidRDefault="00CE5A40" w:rsidP="0012714B">
      <w:pPr>
        <w:pStyle w:val="Tijeloteksta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CE5A40" w:rsidRDefault="00CE5A40" w:rsidP="0012714B">
      <w:pPr>
        <w:pStyle w:val="Tijelotekst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upravnih i administrativnih pristojbi, pristojbi po posebnim propisima i naknada </w:t>
      </w:r>
    </w:p>
    <w:p w:rsidR="00CE5A40" w:rsidRDefault="00CE5A40" w:rsidP="0012714B">
      <w:pPr>
        <w:pStyle w:val="Tijelotekst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iznose </w:t>
      </w:r>
      <w:r w:rsidR="001B1880">
        <w:rPr>
          <w:rFonts w:ascii="Times New Roman" w:hAnsi="Times New Roman"/>
          <w:sz w:val="24"/>
          <w:szCs w:val="24"/>
        </w:rPr>
        <w:t xml:space="preserve">2.176,46 </w:t>
      </w:r>
      <w:proofErr w:type="spellStart"/>
      <w:r w:rsidR="001B1880">
        <w:rPr>
          <w:rFonts w:ascii="Times New Roman" w:hAnsi="Times New Roman"/>
          <w:sz w:val="24"/>
          <w:szCs w:val="24"/>
        </w:rPr>
        <w:t>eur</w:t>
      </w:r>
      <w:proofErr w:type="spellEnd"/>
      <w:r w:rsidR="001B1880">
        <w:rPr>
          <w:rFonts w:ascii="Times New Roman" w:hAnsi="Times New Roman"/>
          <w:sz w:val="24"/>
          <w:szCs w:val="24"/>
        </w:rPr>
        <w:t xml:space="preserve"> </w:t>
      </w:r>
      <w:r w:rsidR="003E3210">
        <w:rPr>
          <w:rFonts w:ascii="Times New Roman" w:hAnsi="Times New Roman"/>
          <w:sz w:val="24"/>
          <w:szCs w:val="24"/>
        </w:rPr>
        <w:t>, a odnose se na ostale nespomenute prihode (skupina 6526).</w:t>
      </w:r>
    </w:p>
    <w:p w:rsidR="00CE5A40" w:rsidRPr="0030134A" w:rsidRDefault="00CE5A40" w:rsidP="0012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3E3210" w:rsidP="0012714B">
      <w:pPr>
        <w:spacing w:after="0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</w:t>
      </w:r>
      <w:r w:rsidR="00CE5A40">
        <w:rPr>
          <w:rFonts w:ascii="Times New Roman" w:hAnsi="Times New Roman" w:cs="Times New Roman"/>
          <w:b/>
          <w:bCs/>
          <w:sz w:val="24"/>
          <w:szCs w:val="24"/>
        </w:rPr>
        <w:t xml:space="preserve"> 6614 i 6615 </w:t>
      </w:r>
      <w:r w:rsidR="00FC2A0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5A40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CE5A40" w:rsidRPr="0030134A" w:rsidRDefault="00CE5A40" w:rsidP="0012714B">
      <w:pPr>
        <w:spacing w:after="0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</w:p>
    <w:p w:rsidR="00CE5A40" w:rsidRDefault="00CE5A40" w:rsidP="0012714B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E5A40" w:rsidRDefault="003E3210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0D51">
        <w:rPr>
          <w:rFonts w:ascii="Times New Roman" w:hAnsi="Times New Roman" w:cs="Times New Roman"/>
          <w:bCs/>
          <w:sz w:val="24"/>
          <w:szCs w:val="24"/>
        </w:rPr>
        <w:t xml:space="preserve">ŠIFRA 6614 - </w:t>
      </w:r>
      <w:r w:rsidR="00CE5A40" w:rsidRPr="004A0D51">
        <w:rPr>
          <w:rFonts w:ascii="Times New Roman" w:hAnsi="Times New Roman" w:cs="Times New Roman"/>
          <w:bCs/>
          <w:sz w:val="24"/>
          <w:szCs w:val="24"/>
        </w:rPr>
        <w:t xml:space="preserve">Prihodi od prodaje proizvoda i roba iznose </w:t>
      </w:r>
      <w:r w:rsidR="00066157">
        <w:rPr>
          <w:rFonts w:ascii="Times New Roman" w:hAnsi="Times New Roman" w:cs="Times New Roman"/>
          <w:bCs/>
          <w:sz w:val="24"/>
          <w:szCs w:val="24"/>
        </w:rPr>
        <w:t xml:space="preserve">6.891,72 </w:t>
      </w:r>
      <w:proofErr w:type="spellStart"/>
      <w:r w:rsidR="00066157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066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D51" w:rsidRPr="004A0D51">
        <w:rPr>
          <w:rFonts w:ascii="Times New Roman" w:hAnsi="Times New Roman" w:cs="Times New Roman"/>
          <w:bCs/>
          <w:sz w:val="24"/>
          <w:szCs w:val="24"/>
        </w:rPr>
        <w:t>, a sastoje se od</w:t>
      </w:r>
      <w:r w:rsidR="00CE5A40" w:rsidRPr="004A0D5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26A23" w:rsidRDefault="00026A23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prihod od prodaje proizvoda – društvena prehrana: 648,00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5A40" w:rsidRPr="004A0D51" w:rsidRDefault="00CE5A40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0D51">
        <w:rPr>
          <w:rFonts w:ascii="Times New Roman" w:hAnsi="Times New Roman" w:cs="Times New Roman"/>
          <w:bCs/>
          <w:sz w:val="24"/>
          <w:szCs w:val="24"/>
        </w:rPr>
        <w:t>-     prihod</w:t>
      </w:r>
      <w:r w:rsidR="003E3210" w:rsidRPr="004A0D51">
        <w:rPr>
          <w:rFonts w:ascii="Times New Roman" w:hAnsi="Times New Roman" w:cs="Times New Roman"/>
          <w:bCs/>
          <w:sz w:val="24"/>
          <w:szCs w:val="24"/>
        </w:rPr>
        <w:t>a od prodaje roba – društvena prehrana</w:t>
      </w:r>
      <w:r w:rsidR="004A0D51" w:rsidRPr="004A0D51">
        <w:rPr>
          <w:rFonts w:ascii="Times New Roman" w:hAnsi="Times New Roman" w:cs="Times New Roman"/>
          <w:bCs/>
          <w:sz w:val="24"/>
          <w:szCs w:val="24"/>
        </w:rPr>
        <w:t>, odnosno uplata za tople obroke zaposlenika i    vanjskih suradnika</w:t>
      </w:r>
      <w:r w:rsidR="003E3210" w:rsidRPr="004A0D5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66157">
        <w:rPr>
          <w:rFonts w:ascii="Times New Roman" w:hAnsi="Times New Roman" w:cs="Times New Roman"/>
          <w:bCs/>
          <w:sz w:val="24"/>
          <w:szCs w:val="24"/>
        </w:rPr>
        <w:t xml:space="preserve">6.198,32 </w:t>
      </w:r>
      <w:proofErr w:type="spellStart"/>
      <w:r w:rsidR="00066157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066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D51" w:rsidRPr="004A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951">
        <w:rPr>
          <w:rFonts w:ascii="Times New Roman" w:hAnsi="Times New Roman" w:cs="Times New Roman"/>
          <w:bCs/>
          <w:sz w:val="24"/>
          <w:szCs w:val="24"/>
        </w:rPr>
        <w:t>i</w:t>
      </w:r>
    </w:p>
    <w:p w:rsidR="00E273FF" w:rsidRDefault="004A0D51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0D51">
        <w:rPr>
          <w:rFonts w:ascii="Times New Roman" w:hAnsi="Times New Roman" w:cs="Times New Roman"/>
          <w:bCs/>
          <w:sz w:val="24"/>
          <w:szCs w:val="24"/>
        </w:rPr>
        <w:t xml:space="preserve">-     prihoda od prodaje otpadnog jestivog ulja: </w:t>
      </w:r>
      <w:r w:rsidR="00066157">
        <w:rPr>
          <w:rFonts w:ascii="Times New Roman" w:hAnsi="Times New Roman" w:cs="Times New Roman"/>
          <w:bCs/>
          <w:sz w:val="24"/>
          <w:szCs w:val="24"/>
        </w:rPr>
        <w:t xml:space="preserve">34,00 </w:t>
      </w:r>
      <w:proofErr w:type="spellStart"/>
      <w:r w:rsidR="00066157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066157">
        <w:rPr>
          <w:rFonts w:ascii="Times New Roman" w:hAnsi="Times New Roman" w:cs="Times New Roman"/>
          <w:bCs/>
          <w:sz w:val="24"/>
          <w:szCs w:val="24"/>
        </w:rPr>
        <w:t>.</w:t>
      </w:r>
    </w:p>
    <w:p w:rsidR="00066157" w:rsidRPr="004A0D51" w:rsidRDefault="00066157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prihod od prodaje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i robe – potrošne kazete s tonerom: 11,40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CE5A40" w:rsidRDefault="00CE5A40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5A40" w:rsidRDefault="00D75474" w:rsidP="0012714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ŠIFRA 6615</w:t>
      </w:r>
      <w:r w:rsidR="003E321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3E321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5A4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Prihodi od pruženih usluga iznose </w:t>
      </w:r>
      <w:r w:rsidR="000661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3.769,68 </w:t>
      </w:r>
      <w:proofErr w:type="spellStart"/>
      <w:r w:rsidR="000661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proofErr w:type="spellEnd"/>
      <w:r w:rsidR="000661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5A4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 sastoje se od:</w:t>
      </w:r>
    </w:p>
    <w:p w:rsidR="00356951" w:rsidRPr="00026A23" w:rsidRDefault="00026A23" w:rsidP="00026A2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Prihod- rad zatvorenika izvan zatvora: 690,40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proofErr w:type="spellEnd"/>
    </w:p>
    <w:p w:rsidR="00CE5A40" w:rsidRPr="00C3308C" w:rsidRDefault="00CE5A40" w:rsidP="0012714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prihod</w:t>
      </w:r>
      <w:r w:rsidR="004A0D51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 fotokopiranja </w:t>
      </w:r>
      <w:r w:rsidR="000661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344,60 </w:t>
      </w:r>
      <w:proofErr w:type="spellStart"/>
      <w:r w:rsidR="000661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proofErr w:type="spellEnd"/>
      <w:r w:rsidR="000661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6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E5A40" w:rsidRPr="00C3308C" w:rsidRDefault="00CE5A40" w:rsidP="0012714B">
      <w:pPr>
        <w:pStyle w:val="Bezproreda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prihod</w:t>
      </w:r>
      <w:r w:rsidR="004A0D51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 </w:t>
      </w:r>
      <w:r w:rsidRPr="00C330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najma poslovnog prostora za postavljanje aparata </w:t>
      </w:r>
      <w:r w:rsidRPr="00C3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tople i hladne bezalkoholne napitke</w:t>
      </w:r>
      <w:r w:rsidR="004A0D51" w:rsidRPr="00C3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2.734,68 </w:t>
      </w:r>
      <w:proofErr w:type="spellStart"/>
      <w:r w:rsidR="00066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="00066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E5A40" w:rsidRDefault="00CE5A40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3356D" w:rsidRPr="0003356D" w:rsidRDefault="0003356D" w:rsidP="00127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356D">
        <w:rPr>
          <w:rFonts w:ascii="Times New Roman" w:hAnsi="Times New Roman" w:cs="Times New Roman"/>
          <w:b/>
          <w:bCs/>
          <w:sz w:val="24"/>
          <w:szCs w:val="24"/>
        </w:rPr>
        <w:t>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 xml:space="preserve"> 6631 </w:t>
      </w:r>
      <w:r w:rsidR="00FC2A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>PRIHODI OD TEKUĆIH DONACIJA  i  6632</w:t>
      </w:r>
      <w:r w:rsidR="006B3BD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 xml:space="preserve">  PRIHODI OD KAPITALNIH DONACIJA </w:t>
      </w:r>
    </w:p>
    <w:p w:rsidR="0003356D" w:rsidRDefault="0003356D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5A40" w:rsidRPr="006E6ABB" w:rsidRDefault="00CE5A40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E6ABB">
        <w:rPr>
          <w:rFonts w:ascii="Times New Roman" w:hAnsi="Times New Roman" w:cs="Times New Roman"/>
          <w:bCs/>
          <w:sz w:val="24"/>
          <w:szCs w:val="24"/>
        </w:rPr>
        <w:t>rihodi od donacija iznose 0</w:t>
      </w:r>
      <w:r w:rsidR="00ED4654">
        <w:rPr>
          <w:rFonts w:ascii="Times New Roman" w:hAnsi="Times New Roman" w:cs="Times New Roman"/>
          <w:bCs/>
          <w:sz w:val="24"/>
          <w:szCs w:val="24"/>
        </w:rPr>
        <w:t>,00</w:t>
      </w:r>
      <w:r w:rsidR="00A9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1EA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6E6ABB">
        <w:rPr>
          <w:rFonts w:ascii="Times New Roman" w:hAnsi="Times New Roman" w:cs="Times New Roman"/>
          <w:bCs/>
          <w:sz w:val="24"/>
          <w:szCs w:val="24"/>
        </w:rPr>
        <w:t>.</w:t>
      </w:r>
    </w:p>
    <w:p w:rsidR="00CE5A40" w:rsidRPr="0030134A" w:rsidRDefault="00CE5A40" w:rsidP="0012714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ED4654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68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5A40" w:rsidRPr="0030134A" w:rsidRDefault="00ED4654" w:rsidP="0012714B">
      <w:pPr>
        <w:pStyle w:val="Podnoje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Gore navedeni prihodi iznose </w:t>
      </w:r>
      <w:r w:rsidR="00CE5A40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,00</w:t>
      </w:r>
      <w:r w:rsidR="00CE5A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A1EA9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A924DD">
        <w:rPr>
          <w:rFonts w:ascii="Times New Roman" w:hAnsi="Times New Roman"/>
          <w:bCs/>
          <w:sz w:val="24"/>
          <w:szCs w:val="24"/>
        </w:rPr>
        <w:t xml:space="preserve"> </w:t>
      </w:r>
      <w:r w:rsidR="00CE5A40">
        <w:rPr>
          <w:rFonts w:ascii="Times New Roman" w:hAnsi="Times New Roman"/>
          <w:bCs/>
          <w:sz w:val="24"/>
          <w:szCs w:val="24"/>
        </w:rPr>
        <w:t>.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E5A40" w:rsidRDefault="00FC2A07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3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RASHODI POSLOVANJA</w:t>
      </w: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3A04" w:rsidRDefault="00ED4654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</w:t>
      </w:r>
      <w:r w:rsidR="000D3A04">
        <w:rPr>
          <w:rFonts w:ascii="Times New Roman" w:hAnsi="Times New Roman"/>
          <w:sz w:val="24"/>
          <w:szCs w:val="24"/>
        </w:rPr>
        <w:t xml:space="preserve"> Pravilnika o proračunskom računovodstvu i računskom planu rashodi su iskazani prema nastanku poslovnog događaja (obveza) i nalaze se</w:t>
      </w:r>
      <w:r>
        <w:rPr>
          <w:rFonts w:ascii="Times New Roman" w:hAnsi="Times New Roman"/>
          <w:sz w:val="24"/>
          <w:szCs w:val="24"/>
        </w:rPr>
        <w:t xml:space="preserve"> u </w:t>
      </w:r>
      <w:r w:rsidR="000D3A04">
        <w:rPr>
          <w:rFonts w:ascii="Times New Roman" w:hAnsi="Times New Roman"/>
          <w:sz w:val="24"/>
          <w:szCs w:val="24"/>
        </w:rPr>
        <w:t>izvještajnom razdoblju na koje se odnose</w:t>
      </w:r>
      <w:r w:rsidR="00356951">
        <w:rPr>
          <w:rFonts w:ascii="Times New Roman" w:hAnsi="Times New Roman"/>
          <w:sz w:val="24"/>
          <w:szCs w:val="24"/>
        </w:rPr>
        <w:t>,</w:t>
      </w:r>
      <w:r w:rsidR="000D3A04">
        <w:rPr>
          <w:rFonts w:ascii="Times New Roman" w:hAnsi="Times New Roman"/>
          <w:sz w:val="24"/>
          <w:szCs w:val="24"/>
        </w:rPr>
        <w:t xml:space="preserve"> neovisno o plaćanju.</w:t>
      </w:r>
    </w:p>
    <w:p w:rsidR="000D3A04" w:rsidRPr="0030134A" w:rsidRDefault="000D3A04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6B3BD6" w:rsidRDefault="00DE479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31 </w:t>
      </w:r>
      <w:r w:rsidR="00FC2A07">
        <w:rPr>
          <w:rFonts w:ascii="Times New Roman" w:hAnsi="Times New Roman"/>
          <w:b/>
          <w:sz w:val="24"/>
          <w:szCs w:val="24"/>
        </w:rPr>
        <w:t>-</w:t>
      </w:r>
      <w:r w:rsidR="00CE5A40" w:rsidRPr="006B3BD6">
        <w:rPr>
          <w:rFonts w:ascii="Times New Roman" w:hAnsi="Times New Roman"/>
          <w:b/>
          <w:sz w:val="24"/>
          <w:szCs w:val="24"/>
        </w:rPr>
        <w:t xml:space="preserve"> Rashodi za zaposlene</w:t>
      </w:r>
      <w:r w:rsidR="00CE5A40" w:rsidRPr="006B3BD6">
        <w:rPr>
          <w:rFonts w:ascii="Times New Roman" w:hAnsi="Times New Roman"/>
          <w:sz w:val="24"/>
          <w:szCs w:val="24"/>
        </w:rPr>
        <w:t xml:space="preserve"> veći su za </w:t>
      </w:r>
      <w:r w:rsidR="00AA1EA9">
        <w:rPr>
          <w:rFonts w:ascii="Times New Roman" w:hAnsi="Times New Roman"/>
          <w:sz w:val="24"/>
          <w:szCs w:val="24"/>
        </w:rPr>
        <w:t xml:space="preserve">19 </w:t>
      </w:r>
      <w:r w:rsidR="00CE5A40" w:rsidRPr="006B3BD6">
        <w:rPr>
          <w:rFonts w:ascii="Times New Roman" w:hAnsi="Times New Roman"/>
          <w:sz w:val="24"/>
          <w:szCs w:val="24"/>
        </w:rPr>
        <w:t>% u odnosu na prethodno razdoblje što je rezultat isplaćenog već</w:t>
      </w:r>
      <w:r w:rsidR="00ED4654">
        <w:rPr>
          <w:rFonts w:ascii="Times New Roman" w:hAnsi="Times New Roman"/>
          <w:sz w:val="24"/>
          <w:szCs w:val="24"/>
        </w:rPr>
        <w:t xml:space="preserve">eg iznosa za plaće zaposlenika </w:t>
      </w:r>
      <w:r w:rsidR="00CE5A40" w:rsidRPr="006B3BD6">
        <w:rPr>
          <w:rFonts w:ascii="Times New Roman" w:hAnsi="Times New Roman"/>
          <w:sz w:val="24"/>
          <w:szCs w:val="24"/>
        </w:rPr>
        <w:t>zbog povećanja osnovice za isplatu pla</w:t>
      </w:r>
      <w:r w:rsidR="002310C1">
        <w:rPr>
          <w:rFonts w:ascii="Times New Roman" w:hAnsi="Times New Roman"/>
          <w:sz w:val="24"/>
          <w:szCs w:val="24"/>
        </w:rPr>
        <w:t>ća</w:t>
      </w:r>
      <w:r w:rsidR="00ED4654">
        <w:rPr>
          <w:rFonts w:ascii="Times New Roman" w:hAnsi="Times New Roman"/>
          <w:sz w:val="24"/>
          <w:szCs w:val="24"/>
        </w:rPr>
        <w:t xml:space="preserve"> i povećanja broja zaposlenika</w:t>
      </w:r>
      <w:r w:rsidR="002310C1">
        <w:rPr>
          <w:rFonts w:ascii="Times New Roman" w:hAnsi="Times New Roman"/>
          <w:sz w:val="24"/>
          <w:szCs w:val="24"/>
        </w:rPr>
        <w:t>.</w:t>
      </w:r>
      <w:r w:rsidR="00CE5A40" w:rsidRPr="006B3BD6">
        <w:rPr>
          <w:rFonts w:ascii="Times New Roman" w:hAnsi="Times New Roman"/>
          <w:sz w:val="24"/>
          <w:szCs w:val="24"/>
        </w:rPr>
        <w:t xml:space="preserve"> </w:t>
      </w:r>
      <w:r w:rsidR="00D4008E">
        <w:rPr>
          <w:rFonts w:ascii="Times New Roman" w:hAnsi="Times New Roman"/>
          <w:sz w:val="24"/>
          <w:szCs w:val="24"/>
        </w:rPr>
        <w:t xml:space="preserve">Isplaćeni iznos za plaće za redovan rad veći je za 19 % , dok je isplaćeni </w:t>
      </w:r>
      <w:r w:rsidR="00CE5A40" w:rsidRPr="006B3BD6">
        <w:rPr>
          <w:rFonts w:ascii="Times New Roman" w:hAnsi="Times New Roman"/>
          <w:sz w:val="24"/>
          <w:szCs w:val="24"/>
        </w:rPr>
        <w:t xml:space="preserve"> iznos plaća za prekovremeni rad veći je za </w:t>
      </w:r>
      <w:r w:rsidR="00AA1EA9">
        <w:rPr>
          <w:rFonts w:ascii="Times New Roman" w:hAnsi="Times New Roman"/>
          <w:sz w:val="24"/>
          <w:szCs w:val="24"/>
        </w:rPr>
        <w:t>22,7</w:t>
      </w:r>
      <w:r w:rsidR="00ED4654">
        <w:rPr>
          <w:rFonts w:ascii="Times New Roman" w:hAnsi="Times New Roman"/>
          <w:sz w:val="24"/>
          <w:szCs w:val="24"/>
        </w:rPr>
        <w:t xml:space="preserve"> </w:t>
      </w:r>
      <w:r w:rsidR="008D161A">
        <w:rPr>
          <w:rFonts w:ascii="Times New Roman" w:hAnsi="Times New Roman"/>
          <w:sz w:val="24"/>
          <w:szCs w:val="24"/>
        </w:rPr>
        <w:t>%</w:t>
      </w:r>
      <w:r w:rsidR="00CE5A40" w:rsidRPr="006B3BD6">
        <w:rPr>
          <w:rFonts w:ascii="Times New Roman" w:hAnsi="Times New Roman"/>
          <w:sz w:val="24"/>
          <w:szCs w:val="24"/>
        </w:rPr>
        <w:t>.</w:t>
      </w:r>
      <w:r w:rsidR="00D4008E">
        <w:rPr>
          <w:rFonts w:ascii="Times New Roman" w:hAnsi="Times New Roman"/>
          <w:sz w:val="24"/>
          <w:szCs w:val="24"/>
        </w:rPr>
        <w:t xml:space="preserve"> u odnosu na isto razdoblje prethodne godine.</w:t>
      </w:r>
      <w:r w:rsidR="00CE5A40" w:rsidRPr="006B3BD6">
        <w:rPr>
          <w:rFonts w:ascii="Times New Roman" w:hAnsi="Times New Roman"/>
          <w:sz w:val="24"/>
          <w:szCs w:val="24"/>
        </w:rPr>
        <w:t xml:space="preserve"> </w:t>
      </w:r>
      <w:r w:rsidR="008D161A">
        <w:rPr>
          <w:rFonts w:ascii="Times New Roman" w:hAnsi="Times New Roman"/>
          <w:sz w:val="24"/>
          <w:szCs w:val="24"/>
        </w:rPr>
        <w:t>Dodatak na plaću za rad u posebnim uvjetima rada uzrokovanim virusom</w:t>
      </w:r>
      <w:r w:rsidR="00ED4654">
        <w:rPr>
          <w:rFonts w:ascii="Times New Roman" w:hAnsi="Times New Roman"/>
          <w:sz w:val="24"/>
          <w:szCs w:val="24"/>
        </w:rPr>
        <w:t xml:space="preserve"> </w:t>
      </w:r>
      <w:r w:rsidR="00ED4654" w:rsidRPr="006B3BD6">
        <w:rPr>
          <w:rFonts w:ascii="Times New Roman" w:hAnsi="Times New Roman"/>
          <w:sz w:val="24"/>
          <w:szCs w:val="24"/>
        </w:rPr>
        <w:t>COVID-19</w:t>
      </w:r>
      <w:r w:rsidR="008D161A">
        <w:rPr>
          <w:rFonts w:ascii="Times New Roman" w:hAnsi="Times New Roman"/>
          <w:sz w:val="24"/>
          <w:szCs w:val="24"/>
        </w:rPr>
        <w:t xml:space="preserve"> isplaćen je službenicima Odjela zdravstvene zaštite u iznosu </w:t>
      </w:r>
      <w:r w:rsidR="00ED4654">
        <w:rPr>
          <w:rFonts w:ascii="Times New Roman" w:hAnsi="Times New Roman"/>
          <w:sz w:val="24"/>
          <w:szCs w:val="24"/>
        </w:rPr>
        <w:t xml:space="preserve">od </w:t>
      </w:r>
      <w:r w:rsidR="002D217A">
        <w:rPr>
          <w:rFonts w:ascii="Times New Roman" w:hAnsi="Times New Roman"/>
          <w:sz w:val="24"/>
          <w:szCs w:val="24"/>
        </w:rPr>
        <w:t xml:space="preserve">106,07 </w:t>
      </w:r>
      <w:proofErr w:type="spellStart"/>
      <w:r w:rsidR="002D217A">
        <w:rPr>
          <w:rFonts w:ascii="Times New Roman" w:hAnsi="Times New Roman"/>
          <w:sz w:val="24"/>
          <w:szCs w:val="24"/>
        </w:rPr>
        <w:t>eur</w:t>
      </w:r>
      <w:proofErr w:type="spellEnd"/>
      <w:r w:rsidR="002D217A">
        <w:rPr>
          <w:rFonts w:ascii="Times New Roman" w:hAnsi="Times New Roman"/>
          <w:sz w:val="24"/>
          <w:szCs w:val="24"/>
        </w:rPr>
        <w:t>.</w:t>
      </w:r>
      <w:r w:rsidR="002310C1">
        <w:rPr>
          <w:rFonts w:ascii="Times New Roman" w:hAnsi="Times New Roman"/>
          <w:sz w:val="24"/>
          <w:szCs w:val="24"/>
        </w:rPr>
        <w:t xml:space="preserve"> </w:t>
      </w:r>
      <w:r w:rsidR="00ED4654">
        <w:rPr>
          <w:rFonts w:ascii="Times New Roman" w:hAnsi="Times New Roman"/>
          <w:sz w:val="24"/>
          <w:szCs w:val="24"/>
        </w:rPr>
        <w:t>Ostali rashodi</w:t>
      </w:r>
      <w:r w:rsidR="00CE5A40" w:rsidRPr="006B3BD6">
        <w:rPr>
          <w:rFonts w:ascii="Times New Roman" w:hAnsi="Times New Roman"/>
          <w:sz w:val="24"/>
          <w:szCs w:val="24"/>
        </w:rPr>
        <w:t xml:space="preserve"> za zaposlene (jubilarne nagrade, pomoći za bolovanje, rođenje djeteta i smrtni slučaj,</w:t>
      </w:r>
      <w:r w:rsidR="00ED4654">
        <w:rPr>
          <w:rFonts w:ascii="Times New Roman" w:hAnsi="Times New Roman"/>
          <w:sz w:val="24"/>
          <w:szCs w:val="24"/>
        </w:rPr>
        <w:t xml:space="preserve"> </w:t>
      </w:r>
      <w:r w:rsidR="00CE5A40" w:rsidRPr="006B3BD6">
        <w:rPr>
          <w:rFonts w:ascii="Times New Roman" w:hAnsi="Times New Roman"/>
          <w:sz w:val="24"/>
          <w:szCs w:val="24"/>
        </w:rPr>
        <w:t>otpremnine</w:t>
      </w:r>
      <w:r w:rsidR="00ED4654">
        <w:rPr>
          <w:rFonts w:ascii="Times New Roman" w:hAnsi="Times New Roman"/>
          <w:sz w:val="24"/>
          <w:szCs w:val="24"/>
        </w:rPr>
        <w:t>, božićnice, dar za djecu i sl.</w:t>
      </w:r>
      <w:r w:rsidR="00CE5A40" w:rsidRPr="006B3BD6">
        <w:rPr>
          <w:rFonts w:ascii="Times New Roman" w:hAnsi="Times New Roman"/>
          <w:sz w:val="24"/>
          <w:szCs w:val="24"/>
        </w:rPr>
        <w:t xml:space="preserve">) </w:t>
      </w:r>
      <w:r w:rsidR="002310C1">
        <w:rPr>
          <w:rFonts w:ascii="Times New Roman" w:hAnsi="Times New Roman"/>
          <w:sz w:val="24"/>
          <w:szCs w:val="24"/>
        </w:rPr>
        <w:t xml:space="preserve">iznose </w:t>
      </w:r>
      <w:r w:rsidR="003432F3">
        <w:rPr>
          <w:rFonts w:ascii="Times New Roman" w:hAnsi="Times New Roman"/>
          <w:sz w:val="24"/>
          <w:szCs w:val="24"/>
        </w:rPr>
        <w:t xml:space="preserve">124.967,91 </w:t>
      </w:r>
      <w:proofErr w:type="spellStart"/>
      <w:r w:rsidR="003432F3">
        <w:rPr>
          <w:rFonts w:ascii="Times New Roman" w:hAnsi="Times New Roman"/>
          <w:sz w:val="24"/>
          <w:szCs w:val="24"/>
        </w:rPr>
        <w:t>eur</w:t>
      </w:r>
      <w:proofErr w:type="spellEnd"/>
      <w:r w:rsidR="002310C1">
        <w:rPr>
          <w:rFonts w:ascii="Times New Roman" w:hAnsi="Times New Roman"/>
          <w:sz w:val="24"/>
          <w:szCs w:val="24"/>
        </w:rPr>
        <w:t xml:space="preserve"> i </w:t>
      </w:r>
      <w:r w:rsidR="00CE5A40" w:rsidRPr="006B3BD6">
        <w:rPr>
          <w:rFonts w:ascii="Times New Roman" w:hAnsi="Times New Roman"/>
          <w:sz w:val="24"/>
          <w:szCs w:val="24"/>
        </w:rPr>
        <w:t xml:space="preserve">veći </w:t>
      </w:r>
      <w:r w:rsidR="002310C1">
        <w:rPr>
          <w:rFonts w:ascii="Times New Roman" w:hAnsi="Times New Roman"/>
          <w:sz w:val="24"/>
          <w:szCs w:val="24"/>
        </w:rPr>
        <w:t>su</w:t>
      </w:r>
      <w:r w:rsidR="00CE5A40" w:rsidRPr="006B3BD6">
        <w:rPr>
          <w:rFonts w:ascii="Times New Roman" w:hAnsi="Times New Roman"/>
          <w:sz w:val="24"/>
          <w:szCs w:val="24"/>
        </w:rPr>
        <w:t xml:space="preserve"> za </w:t>
      </w:r>
      <w:r w:rsidR="003432F3">
        <w:rPr>
          <w:rFonts w:ascii="Times New Roman" w:hAnsi="Times New Roman"/>
          <w:sz w:val="24"/>
          <w:szCs w:val="24"/>
        </w:rPr>
        <w:t xml:space="preserve"> </w:t>
      </w:r>
      <w:r w:rsidR="000A27E6">
        <w:rPr>
          <w:rFonts w:ascii="Times New Roman" w:hAnsi="Times New Roman"/>
          <w:sz w:val="24"/>
          <w:szCs w:val="24"/>
        </w:rPr>
        <w:t xml:space="preserve">19.5 </w:t>
      </w:r>
      <w:r w:rsidR="00CE5A40" w:rsidRPr="006B3BD6">
        <w:rPr>
          <w:rFonts w:ascii="Times New Roman" w:hAnsi="Times New Roman"/>
          <w:sz w:val="24"/>
          <w:szCs w:val="24"/>
        </w:rPr>
        <w:t>% u odnosu na prethodno razdoblje.</w:t>
      </w:r>
    </w:p>
    <w:p w:rsidR="00CE5A40" w:rsidRPr="00BF6A55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5A40" w:rsidRPr="00077159" w:rsidRDefault="00DE479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71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ŠIFRA 32 </w:t>
      </w:r>
      <w:r w:rsidR="00FC2A07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CE5A40" w:rsidRPr="000771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Materijalni rashodi</w:t>
      </w:r>
      <w:r w:rsidR="00CE5A40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ukupno iznose </w:t>
      </w:r>
      <w:r w:rsidR="0028042B">
        <w:rPr>
          <w:rFonts w:ascii="Times New Roman" w:hAnsi="Times New Roman"/>
          <w:color w:val="000000" w:themeColor="text1"/>
          <w:sz w:val="24"/>
          <w:szCs w:val="24"/>
        </w:rPr>
        <w:t xml:space="preserve">866.813,22 </w:t>
      </w:r>
      <w:proofErr w:type="spellStart"/>
      <w:r w:rsidR="0028042B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DA133C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i veći su za </w:t>
      </w:r>
      <w:r w:rsidR="0028042B">
        <w:rPr>
          <w:rFonts w:ascii="Times New Roman" w:hAnsi="Times New Roman"/>
          <w:color w:val="000000" w:themeColor="text1"/>
          <w:sz w:val="24"/>
          <w:szCs w:val="24"/>
        </w:rPr>
        <w:t>27,6</w:t>
      </w:r>
      <w:r w:rsidR="00A348CB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48CB" w:rsidRPr="00077159">
        <w:rPr>
          <w:rFonts w:ascii="Times New Roman" w:hAnsi="Times New Roman"/>
          <w:color w:val="000000" w:themeColor="text1"/>
          <w:sz w:val="24"/>
          <w:szCs w:val="24"/>
        </w:rPr>
        <w:t>u odnosu na prethodno razdoblje</w:t>
      </w:r>
      <w:r w:rsidR="00CE5A40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77159">
        <w:rPr>
          <w:rFonts w:ascii="Times New Roman" w:hAnsi="Times New Roman"/>
          <w:color w:val="000000" w:themeColor="text1"/>
          <w:sz w:val="24"/>
          <w:szCs w:val="24"/>
        </w:rPr>
        <w:t>a odnose se na sljedeće rashode</w:t>
      </w:r>
      <w:r w:rsidR="00CE5A40" w:rsidRPr="0007715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E5A40" w:rsidRPr="00BC34FD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BC34FD" w:rsidRDefault="00DE479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3211 - R</w:t>
      </w:r>
      <w:r w:rsidR="00CE5A40" w:rsidRPr="00BC34FD">
        <w:rPr>
          <w:rFonts w:ascii="Times New Roman" w:hAnsi="Times New Roman"/>
          <w:sz w:val="24"/>
          <w:szCs w:val="24"/>
        </w:rPr>
        <w:t>ashodi za službena putovanja</w:t>
      </w:r>
      <w:r w:rsidRPr="00BC34FD">
        <w:rPr>
          <w:rFonts w:ascii="Times New Roman" w:hAnsi="Times New Roman"/>
          <w:sz w:val="24"/>
          <w:szCs w:val="24"/>
        </w:rPr>
        <w:t xml:space="preserve"> iznose  i</w:t>
      </w:r>
      <w:r w:rsidR="00CE5A40" w:rsidRPr="00BC34FD">
        <w:rPr>
          <w:rFonts w:ascii="Times New Roman" w:hAnsi="Times New Roman"/>
          <w:sz w:val="24"/>
          <w:szCs w:val="24"/>
        </w:rPr>
        <w:t xml:space="preserve"> veći su za </w:t>
      </w:r>
      <w:r w:rsidR="00DF6F93" w:rsidRPr="00BC34FD">
        <w:rPr>
          <w:rFonts w:ascii="Times New Roman" w:hAnsi="Times New Roman"/>
          <w:sz w:val="24"/>
          <w:szCs w:val="24"/>
        </w:rPr>
        <w:t>83,3</w:t>
      </w:r>
      <w:r w:rsidR="00CE5A40" w:rsidRPr="00BC34FD">
        <w:rPr>
          <w:rFonts w:ascii="Times New Roman" w:hAnsi="Times New Roman"/>
          <w:sz w:val="24"/>
          <w:szCs w:val="24"/>
        </w:rPr>
        <w:t xml:space="preserve">% </w:t>
      </w:r>
      <w:r w:rsidRPr="00BC34FD">
        <w:rPr>
          <w:rFonts w:ascii="Times New Roman" w:hAnsi="Times New Roman"/>
          <w:sz w:val="24"/>
          <w:szCs w:val="24"/>
        </w:rPr>
        <w:t xml:space="preserve"> u odnosu na prethodnu godinu, do čega je došlo zbog</w:t>
      </w:r>
      <w:r w:rsidR="00CE5A40" w:rsidRPr="00BC34FD">
        <w:rPr>
          <w:rFonts w:ascii="Times New Roman" w:hAnsi="Times New Roman"/>
          <w:sz w:val="24"/>
          <w:szCs w:val="24"/>
        </w:rPr>
        <w:t xml:space="preserve"> </w:t>
      </w:r>
      <w:r w:rsidRPr="00BC34FD">
        <w:rPr>
          <w:rFonts w:ascii="Times New Roman" w:hAnsi="Times New Roman"/>
          <w:sz w:val="24"/>
          <w:szCs w:val="24"/>
        </w:rPr>
        <w:t xml:space="preserve">inflacija cijena, </w:t>
      </w:r>
      <w:r w:rsidR="00CE5A40" w:rsidRPr="00BC34FD">
        <w:rPr>
          <w:rFonts w:ascii="Times New Roman" w:hAnsi="Times New Roman"/>
          <w:sz w:val="24"/>
          <w:szCs w:val="24"/>
        </w:rPr>
        <w:t>povećanog broja putovanja službenika koji su pristu</w:t>
      </w:r>
      <w:r w:rsidRPr="00BC34FD">
        <w:rPr>
          <w:rFonts w:ascii="Times New Roman" w:hAnsi="Times New Roman"/>
          <w:sz w:val="24"/>
          <w:szCs w:val="24"/>
        </w:rPr>
        <w:t xml:space="preserve">pili polaganju državnog ispita </w:t>
      </w:r>
      <w:r w:rsidR="00CE5A40" w:rsidRPr="00BC34FD">
        <w:rPr>
          <w:rFonts w:ascii="Times New Roman" w:hAnsi="Times New Roman"/>
          <w:sz w:val="24"/>
          <w:szCs w:val="24"/>
        </w:rPr>
        <w:t xml:space="preserve">i ostalih službenih putovanja </w:t>
      </w:r>
    </w:p>
    <w:p w:rsidR="00CE5A40" w:rsidRPr="00BC34FD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3212</w:t>
      </w:r>
      <w:r w:rsidR="00DE4790" w:rsidRPr="00BC34FD">
        <w:rPr>
          <w:rFonts w:ascii="Times New Roman" w:hAnsi="Times New Roman"/>
          <w:sz w:val="24"/>
          <w:szCs w:val="24"/>
        </w:rPr>
        <w:t xml:space="preserve"> -</w:t>
      </w:r>
      <w:r w:rsidRPr="00BC34FD">
        <w:rPr>
          <w:rFonts w:ascii="Times New Roman" w:hAnsi="Times New Roman"/>
          <w:sz w:val="24"/>
          <w:szCs w:val="24"/>
        </w:rPr>
        <w:t xml:space="preserve"> </w:t>
      </w:r>
      <w:r w:rsidR="00DE4790" w:rsidRPr="00BC34FD">
        <w:rPr>
          <w:rFonts w:ascii="Times New Roman" w:hAnsi="Times New Roman"/>
          <w:sz w:val="24"/>
          <w:szCs w:val="24"/>
        </w:rPr>
        <w:t>R</w:t>
      </w:r>
      <w:r w:rsidR="002D5BA0" w:rsidRPr="00BC34FD">
        <w:rPr>
          <w:rFonts w:ascii="Times New Roman" w:hAnsi="Times New Roman"/>
          <w:sz w:val="24"/>
          <w:szCs w:val="24"/>
        </w:rPr>
        <w:t xml:space="preserve">ashodi za </w:t>
      </w:r>
      <w:r w:rsidRPr="00BC34FD">
        <w:rPr>
          <w:rFonts w:ascii="Times New Roman" w:hAnsi="Times New Roman"/>
          <w:sz w:val="24"/>
          <w:szCs w:val="24"/>
        </w:rPr>
        <w:t>naknade za prijevoz,</w:t>
      </w:r>
      <w:r w:rsidR="00DE4790" w:rsidRPr="00BC34FD">
        <w:rPr>
          <w:rFonts w:ascii="Times New Roman" w:hAnsi="Times New Roman"/>
          <w:sz w:val="24"/>
          <w:szCs w:val="24"/>
        </w:rPr>
        <w:t xml:space="preserve"> </w:t>
      </w:r>
      <w:r w:rsidRPr="00BC34FD">
        <w:rPr>
          <w:rFonts w:ascii="Times New Roman" w:hAnsi="Times New Roman"/>
          <w:sz w:val="24"/>
          <w:szCs w:val="24"/>
        </w:rPr>
        <w:t xml:space="preserve">za rad na terenu i odvojeni život </w:t>
      </w:r>
      <w:r w:rsidR="00DF6F93" w:rsidRPr="00BC34FD">
        <w:rPr>
          <w:rFonts w:ascii="Times New Roman" w:hAnsi="Times New Roman"/>
          <w:sz w:val="24"/>
          <w:szCs w:val="24"/>
        </w:rPr>
        <w:t>niži</w:t>
      </w:r>
      <w:r w:rsidR="00DE4790" w:rsidRPr="00BC34FD">
        <w:rPr>
          <w:rFonts w:ascii="Times New Roman" w:hAnsi="Times New Roman"/>
          <w:sz w:val="24"/>
          <w:szCs w:val="24"/>
        </w:rPr>
        <w:t xml:space="preserve"> su u odnosu na prethodno razdoblje</w:t>
      </w:r>
      <w:r w:rsidRPr="00BC34FD">
        <w:rPr>
          <w:rFonts w:ascii="Times New Roman" w:hAnsi="Times New Roman"/>
          <w:sz w:val="24"/>
          <w:szCs w:val="24"/>
        </w:rPr>
        <w:t xml:space="preserve"> za</w:t>
      </w:r>
      <w:r w:rsidR="00DF6F93" w:rsidRPr="00BC34FD">
        <w:rPr>
          <w:rFonts w:ascii="Times New Roman" w:hAnsi="Times New Roman"/>
          <w:sz w:val="24"/>
          <w:szCs w:val="24"/>
        </w:rPr>
        <w:t xml:space="preserve"> </w:t>
      </w:r>
      <w:r w:rsidR="00BC34FD" w:rsidRPr="00BC34FD">
        <w:rPr>
          <w:rFonts w:ascii="Times New Roman" w:hAnsi="Times New Roman"/>
          <w:sz w:val="24"/>
          <w:szCs w:val="24"/>
        </w:rPr>
        <w:t>2,4</w:t>
      </w:r>
      <w:r w:rsidRPr="00BC34FD">
        <w:rPr>
          <w:rFonts w:ascii="Times New Roman" w:hAnsi="Times New Roman"/>
          <w:sz w:val="24"/>
          <w:szCs w:val="24"/>
        </w:rPr>
        <w:t xml:space="preserve"> % </w:t>
      </w:r>
      <w:r w:rsidR="00DF6F93" w:rsidRPr="00BC34FD">
        <w:rPr>
          <w:rFonts w:ascii="Times New Roman" w:hAnsi="Times New Roman"/>
          <w:sz w:val="24"/>
          <w:szCs w:val="24"/>
        </w:rPr>
        <w:t>.</w:t>
      </w:r>
    </w:p>
    <w:p w:rsidR="002D5BA0" w:rsidRPr="00BC34FD" w:rsidRDefault="002D5BA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3213</w:t>
      </w:r>
      <w:r w:rsidR="00DE4790" w:rsidRPr="00BC34FD">
        <w:rPr>
          <w:rFonts w:ascii="Times New Roman" w:hAnsi="Times New Roman"/>
          <w:sz w:val="24"/>
          <w:szCs w:val="24"/>
        </w:rPr>
        <w:t xml:space="preserve"> - R</w:t>
      </w:r>
      <w:r w:rsidRPr="00BC34FD">
        <w:rPr>
          <w:rFonts w:ascii="Times New Roman" w:hAnsi="Times New Roman"/>
          <w:sz w:val="24"/>
          <w:szCs w:val="24"/>
        </w:rPr>
        <w:t xml:space="preserve">ashodi za stručno usavršavanje zaposlenika </w:t>
      </w:r>
      <w:r w:rsidR="00BC34FD" w:rsidRPr="00BC34FD">
        <w:rPr>
          <w:rFonts w:ascii="Times New Roman" w:hAnsi="Times New Roman"/>
          <w:sz w:val="24"/>
          <w:szCs w:val="24"/>
        </w:rPr>
        <w:t>viši</w:t>
      </w:r>
      <w:r w:rsidR="00DF6F93" w:rsidRPr="00BC34FD">
        <w:rPr>
          <w:rFonts w:ascii="Times New Roman" w:hAnsi="Times New Roman"/>
          <w:sz w:val="24"/>
          <w:szCs w:val="24"/>
        </w:rPr>
        <w:t xml:space="preserve"> su za 158,7</w:t>
      </w:r>
      <w:r w:rsidR="00DE4790" w:rsidRPr="00BC34FD">
        <w:rPr>
          <w:rFonts w:ascii="Times New Roman" w:hAnsi="Times New Roman"/>
          <w:sz w:val="24"/>
          <w:szCs w:val="24"/>
        </w:rPr>
        <w:t xml:space="preserve"> %</w:t>
      </w:r>
      <w:r w:rsidRPr="00BC34FD">
        <w:rPr>
          <w:rFonts w:ascii="Times New Roman" w:hAnsi="Times New Roman"/>
          <w:sz w:val="24"/>
          <w:szCs w:val="24"/>
        </w:rPr>
        <w:t xml:space="preserve"> </w:t>
      </w:r>
      <w:r w:rsidR="00DE4790" w:rsidRPr="00BC34FD">
        <w:rPr>
          <w:rFonts w:ascii="Times New Roman" w:hAnsi="Times New Roman"/>
          <w:sz w:val="24"/>
          <w:szCs w:val="24"/>
        </w:rPr>
        <w:t>u odnosu na isto razdoblje prethodne godine</w:t>
      </w:r>
    </w:p>
    <w:p w:rsidR="00CE5A40" w:rsidRPr="00BC34FD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3221</w:t>
      </w:r>
      <w:r w:rsidR="00DE4790" w:rsidRPr="00BC34FD">
        <w:rPr>
          <w:rFonts w:ascii="Times New Roman" w:hAnsi="Times New Roman"/>
          <w:sz w:val="24"/>
          <w:szCs w:val="24"/>
        </w:rPr>
        <w:t xml:space="preserve"> - R</w:t>
      </w:r>
      <w:r w:rsidRPr="00BC34FD">
        <w:rPr>
          <w:rFonts w:ascii="Times New Roman" w:hAnsi="Times New Roman"/>
          <w:sz w:val="24"/>
          <w:szCs w:val="24"/>
        </w:rPr>
        <w:t>ashodi za uredski materijal i ostal</w:t>
      </w:r>
      <w:r w:rsidR="00E865C6" w:rsidRPr="00BC34FD">
        <w:rPr>
          <w:rFonts w:ascii="Times New Roman" w:hAnsi="Times New Roman"/>
          <w:sz w:val="24"/>
          <w:szCs w:val="24"/>
        </w:rPr>
        <w:t>e</w:t>
      </w:r>
      <w:r w:rsidRPr="00BC34FD">
        <w:rPr>
          <w:rFonts w:ascii="Times New Roman" w:hAnsi="Times New Roman"/>
          <w:sz w:val="24"/>
          <w:szCs w:val="24"/>
        </w:rPr>
        <w:t xml:space="preserve"> materijalne rashode su veći za </w:t>
      </w:r>
      <w:r w:rsidR="00DF6F93" w:rsidRPr="00BC34FD">
        <w:rPr>
          <w:rFonts w:ascii="Times New Roman" w:hAnsi="Times New Roman"/>
          <w:sz w:val="24"/>
          <w:szCs w:val="24"/>
        </w:rPr>
        <w:t>27</w:t>
      </w:r>
      <w:r w:rsidR="00DE4790" w:rsidRPr="00BC34FD">
        <w:rPr>
          <w:rFonts w:ascii="Times New Roman" w:hAnsi="Times New Roman"/>
          <w:sz w:val="24"/>
          <w:szCs w:val="24"/>
        </w:rPr>
        <w:t xml:space="preserve"> </w:t>
      </w:r>
      <w:r w:rsidRPr="00BC34FD">
        <w:rPr>
          <w:rFonts w:ascii="Times New Roman" w:hAnsi="Times New Roman"/>
          <w:sz w:val="24"/>
          <w:szCs w:val="24"/>
        </w:rPr>
        <w:t xml:space="preserve">% </w:t>
      </w:r>
      <w:r w:rsidR="00DE4790" w:rsidRPr="00BC34FD">
        <w:rPr>
          <w:rFonts w:ascii="Times New Roman" w:hAnsi="Times New Roman"/>
          <w:sz w:val="24"/>
          <w:szCs w:val="24"/>
        </w:rPr>
        <w:t>u odnosu na isto razdoblje prethodne godine</w:t>
      </w:r>
    </w:p>
    <w:p w:rsidR="00CE5A40" w:rsidRPr="00BC34FD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3222</w:t>
      </w:r>
      <w:r w:rsidR="00DE4790" w:rsidRPr="00BC34FD">
        <w:rPr>
          <w:rFonts w:ascii="Times New Roman" w:hAnsi="Times New Roman"/>
          <w:sz w:val="24"/>
          <w:szCs w:val="24"/>
        </w:rPr>
        <w:t xml:space="preserve"> - </w:t>
      </w:r>
      <w:r w:rsidR="00D86B64" w:rsidRPr="00BC34FD">
        <w:rPr>
          <w:rFonts w:ascii="Times New Roman" w:hAnsi="Times New Roman"/>
          <w:sz w:val="24"/>
          <w:szCs w:val="24"/>
        </w:rPr>
        <w:t>R</w:t>
      </w:r>
      <w:r w:rsidRPr="00BC34FD">
        <w:rPr>
          <w:rFonts w:ascii="Times New Roman" w:hAnsi="Times New Roman"/>
          <w:sz w:val="24"/>
          <w:szCs w:val="24"/>
        </w:rPr>
        <w:t>ash</w:t>
      </w:r>
      <w:r w:rsidR="00D86B64" w:rsidRPr="00BC34FD">
        <w:rPr>
          <w:rFonts w:ascii="Times New Roman" w:hAnsi="Times New Roman"/>
          <w:sz w:val="24"/>
          <w:szCs w:val="24"/>
        </w:rPr>
        <w:t>odi za materijal i sirovine viši</w:t>
      </w:r>
      <w:r w:rsidR="00DF6F93" w:rsidRPr="00BC34FD">
        <w:rPr>
          <w:rFonts w:ascii="Times New Roman" w:hAnsi="Times New Roman"/>
          <w:sz w:val="24"/>
          <w:szCs w:val="24"/>
        </w:rPr>
        <w:t xml:space="preserve"> su za 34,1</w:t>
      </w:r>
      <w:r w:rsidRPr="00BC34FD">
        <w:rPr>
          <w:rFonts w:ascii="Times New Roman" w:hAnsi="Times New Roman"/>
          <w:sz w:val="24"/>
          <w:szCs w:val="24"/>
        </w:rPr>
        <w:t xml:space="preserve"> % </w:t>
      </w:r>
      <w:r w:rsidR="00D86B64" w:rsidRPr="00BC34FD">
        <w:rPr>
          <w:rFonts w:ascii="Times New Roman" w:hAnsi="Times New Roman"/>
          <w:sz w:val="24"/>
          <w:szCs w:val="24"/>
        </w:rPr>
        <w:t xml:space="preserve">u odnosu na isto razdoblje prethodne godine i to radi povećanog brojnog </w:t>
      </w:r>
      <w:r w:rsidRPr="00BC34FD">
        <w:rPr>
          <w:rFonts w:ascii="Times New Roman" w:hAnsi="Times New Roman"/>
          <w:sz w:val="24"/>
          <w:szCs w:val="24"/>
        </w:rPr>
        <w:t>zatvorenika</w:t>
      </w:r>
      <w:r w:rsidR="00BF7395" w:rsidRPr="00BC34FD">
        <w:rPr>
          <w:rFonts w:ascii="Times New Roman" w:hAnsi="Times New Roman"/>
          <w:sz w:val="24"/>
          <w:szCs w:val="24"/>
        </w:rPr>
        <w:t xml:space="preserve"> i povećanja cijena na tržištu</w:t>
      </w:r>
    </w:p>
    <w:p w:rsidR="00DF6F93" w:rsidRPr="00BC34FD" w:rsidRDefault="00E226CB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3223 - R</w:t>
      </w:r>
      <w:r w:rsidR="00DF6F93" w:rsidRPr="00BC34FD">
        <w:rPr>
          <w:rFonts w:ascii="Times New Roman" w:hAnsi="Times New Roman"/>
          <w:sz w:val="24"/>
          <w:szCs w:val="24"/>
        </w:rPr>
        <w:t xml:space="preserve">ashodi za energiju manji su za </w:t>
      </w:r>
      <w:r w:rsidR="00BC34FD" w:rsidRPr="00BC34FD">
        <w:rPr>
          <w:rFonts w:ascii="Times New Roman" w:hAnsi="Times New Roman"/>
          <w:sz w:val="24"/>
          <w:szCs w:val="24"/>
        </w:rPr>
        <w:t>28,2</w:t>
      </w:r>
      <w:r w:rsidR="00BF7395" w:rsidRPr="00BC34FD">
        <w:rPr>
          <w:rFonts w:ascii="Times New Roman" w:hAnsi="Times New Roman"/>
          <w:sz w:val="24"/>
          <w:szCs w:val="24"/>
        </w:rPr>
        <w:t xml:space="preserve"> % </w:t>
      </w:r>
      <w:r w:rsidR="00D86B64" w:rsidRPr="00BC34FD">
        <w:rPr>
          <w:rFonts w:ascii="Times New Roman" w:hAnsi="Times New Roman"/>
          <w:sz w:val="24"/>
          <w:szCs w:val="24"/>
        </w:rPr>
        <w:t xml:space="preserve">u odnosu na isto </w:t>
      </w:r>
      <w:r w:rsidR="00DF6F93" w:rsidRPr="00BC34FD">
        <w:rPr>
          <w:rFonts w:ascii="Times New Roman" w:hAnsi="Times New Roman"/>
          <w:sz w:val="24"/>
          <w:szCs w:val="24"/>
        </w:rPr>
        <w:t xml:space="preserve">razdoblje prethodne godine </w:t>
      </w:r>
    </w:p>
    <w:p w:rsidR="00CE5A40" w:rsidRPr="00BC34FD" w:rsidRDefault="00D86B64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3224 - R</w:t>
      </w:r>
      <w:r w:rsidR="00CE5A40" w:rsidRPr="00BC34FD">
        <w:rPr>
          <w:rFonts w:ascii="Times New Roman" w:hAnsi="Times New Roman"/>
          <w:sz w:val="24"/>
          <w:szCs w:val="24"/>
        </w:rPr>
        <w:t>ashodi za nabavu materijala i dijelova za tekuće</w:t>
      </w:r>
      <w:r w:rsidRPr="00BC34FD">
        <w:rPr>
          <w:rFonts w:ascii="Times New Roman" w:hAnsi="Times New Roman"/>
          <w:sz w:val="24"/>
          <w:szCs w:val="24"/>
        </w:rPr>
        <w:t xml:space="preserve"> i investicijsko održavanje viši</w:t>
      </w:r>
      <w:r w:rsidR="00CE5A40" w:rsidRPr="00BC34FD">
        <w:rPr>
          <w:rFonts w:ascii="Times New Roman" w:hAnsi="Times New Roman"/>
          <w:sz w:val="24"/>
          <w:szCs w:val="24"/>
        </w:rPr>
        <w:t xml:space="preserve"> su za </w:t>
      </w:r>
    </w:p>
    <w:p w:rsidR="00CE5A40" w:rsidRPr="00BC34FD" w:rsidRDefault="00DF6F93" w:rsidP="0012714B">
      <w:pPr>
        <w:pStyle w:val="Podnoje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245,8</w:t>
      </w:r>
      <w:r w:rsidR="00CE5A40" w:rsidRPr="00BC34FD">
        <w:rPr>
          <w:rFonts w:ascii="Times New Roman" w:hAnsi="Times New Roman"/>
          <w:sz w:val="24"/>
          <w:szCs w:val="24"/>
        </w:rPr>
        <w:t xml:space="preserve"> % radi povećan</w:t>
      </w:r>
      <w:r w:rsidR="00B627A4" w:rsidRPr="00BC34FD">
        <w:rPr>
          <w:rFonts w:ascii="Times New Roman" w:hAnsi="Times New Roman"/>
          <w:sz w:val="24"/>
          <w:szCs w:val="24"/>
        </w:rPr>
        <w:t xml:space="preserve">e nabave materijala i dijelova </w:t>
      </w:r>
      <w:r w:rsidR="00D86B64" w:rsidRPr="00BC34FD">
        <w:rPr>
          <w:rFonts w:ascii="Times New Roman" w:hAnsi="Times New Roman"/>
          <w:sz w:val="24"/>
          <w:szCs w:val="24"/>
        </w:rPr>
        <w:t>za održavanje</w:t>
      </w:r>
    </w:p>
    <w:p w:rsidR="00CE5A40" w:rsidRPr="00BC34FD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 xml:space="preserve">3225 </w:t>
      </w:r>
      <w:r w:rsidR="00D86B64" w:rsidRPr="00BC34FD">
        <w:rPr>
          <w:rFonts w:ascii="Times New Roman" w:hAnsi="Times New Roman"/>
          <w:sz w:val="24"/>
          <w:szCs w:val="24"/>
        </w:rPr>
        <w:t>- R</w:t>
      </w:r>
      <w:r w:rsidRPr="00BC34FD">
        <w:rPr>
          <w:rFonts w:ascii="Times New Roman" w:hAnsi="Times New Roman"/>
          <w:sz w:val="24"/>
          <w:szCs w:val="24"/>
        </w:rPr>
        <w:t>ashodi z</w:t>
      </w:r>
      <w:r w:rsidR="00BC34FD" w:rsidRPr="00BC34FD">
        <w:rPr>
          <w:rFonts w:ascii="Times New Roman" w:hAnsi="Times New Roman"/>
          <w:sz w:val="24"/>
          <w:szCs w:val="24"/>
        </w:rPr>
        <w:t>a sitni inventar i auto gume već</w:t>
      </w:r>
      <w:r w:rsidRPr="00BC34FD">
        <w:rPr>
          <w:rFonts w:ascii="Times New Roman" w:hAnsi="Times New Roman"/>
          <w:sz w:val="24"/>
          <w:szCs w:val="24"/>
        </w:rPr>
        <w:t xml:space="preserve">i su za </w:t>
      </w:r>
      <w:r w:rsidR="00260487" w:rsidRPr="00BC34FD">
        <w:rPr>
          <w:rFonts w:ascii="Times New Roman" w:hAnsi="Times New Roman"/>
          <w:sz w:val="24"/>
          <w:szCs w:val="24"/>
        </w:rPr>
        <w:t xml:space="preserve"> </w:t>
      </w:r>
      <w:r w:rsidR="00BC34FD" w:rsidRPr="00BC34FD">
        <w:rPr>
          <w:rFonts w:ascii="Times New Roman" w:hAnsi="Times New Roman"/>
          <w:sz w:val="24"/>
          <w:szCs w:val="24"/>
        </w:rPr>
        <w:t xml:space="preserve">2.808,6 </w:t>
      </w:r>
      <w:r w:rsidR="00260487" w:rsidRPr="00BC34FD">
        <w:rPr>
          <w:rFonts w:ascii="Times New Roman" w:hAnsi="Times New Roman"/>
          <w:sz w:val="24"/>
          <w:szCs w:val="24"/>
        </w:rPr>
        <w:t xml:space="preserve">% </w:t>
      </w:r>
      <w:r w:rsidR="00D86B64" w:rsidRPr="00BC34FD">
        <w:rPr>
          <w:rFonts w:ascii="Times New Roman" w:hAnsi="Times New Roman"/>
          <w:sz w:val="24"/>
          <w:szCs w:val="24"/>
        </w:rPr>
        <w:t xml:space="preserve"> najvećim dijelom zbog</w:t>
      </w:r>
      <w:r w:rsidRPr="00BC34FD">
        <w:rPr>
          <w:rFonts w:ascii="Times New Roman" w:hAnsi="Times New Roman"/>
          <w:sz w:val="24"/>
          <w:szCs w:val="24"/>
        </w:rPr>
        <w:t xml:space="preserve"> nabave inventara </w:t>
      </w:r>
      <w:r w:rsidR="00D86B64" w:rsidRPr="00BC34FD">
        <w:rPr>
          <w:rFonts w:ascii="Times New Roman" w:hAnsi="Times New Roman"/>
          <w:sz w:val="24"/>
          <w:szCs w:val="24"/>
        </w:rPr>
        <w:t xml:space="preserve">za potrebe zatvorske kuhinje </w:t>
      </w:r>
    </w:p>
    <w:p w:rsidR="002932A7" w:rsidRPr="00BC34FD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</w:t>
      </w:r>
      <w:r w:rsidR="00791C2F" w:rsidRPr="00BC34FD">
        <w:rPr>
          <w:rFonts w:ascii="Times New Roman" w:hAnsi="Times New Roman"/>
          <w:sz w:val="24"/>
          <w:szCs w:val="24"/>
        </w:rPr>
        <w:t>2</w:t>
      </w:r>
      <w:r w:rsidR="002932A7" w:rsidRPr="00BC34FD">
        <w:rPr>
          <w:rFonts w:ascii="Times New Roman" w:hAnsi="Times New Roman"/>
          <w:sz w:val="24"/>
          <w:szCs w:val="24"/>
        </w:rPr>
        <w:t>27 - R</w:t>
      </w:r>
      <w:r w:rsidRPr="00BC34FD">
        <w:rPr>
          <w:rFonts w:ascii="Times New Roman" w:hAnsi="Times New Roman"/>
          <w:sz w:val="24"/>
          <w:szCs w:val="24"/>
        </w:rPr>
        <w:t xml:space="preserve">ashodi za službenu radnu i zaštitnu odjeću veći su za </w:t>
      </w:r>
      <w:r w:rsidR="00DF6F93" w:rsidRPr="00BC34FD">
        <w:rPr>
          <w:rFonts w:ascii="Times New Roman" w:hAnsi="Times New Roman"/>
          <w:sz w:val="24"/>
          <w:szCs w:val="24"/>
        </w:rPr>
        <w:t>167,2</w:t>
      </w:r>
      <w:r w:rsidRPr="00BC34FD">
        <w:rPr>
          <w:rFonts w:ascii="Times New Roman" w:hAnsi="Times New Roman"/>
          <w:sz w:val="24"/>
          <w:szCs w:val="24"/>
        </w:rPr>
        <w:t xml:space="preserve"> % radi nabave službene radne odjeće i zaštitne opreme za potrebe </w:t>
      </w:r>
      <w:r w:rsidR="002932A7" w:rsidRPr="00BC34FD">
        <w:rPr>
          <w:rFonts w:ascii="Times New Roman" w:hAnsi="Times New Roman"/>
          <w:sz w:val="24"/>
          <w:szCs w:val="24"/>
        </w:rPr>
        <w:t>zaposlenika i zatvorenika za rad u kuhinji</w:t>
      </w:r>
      <w:r w:rsidRPr="00BC34FD">
        <w:rPr>
          <w:rFonts w:ascii="Times New Roman" w:hAnsi="Times New Roman"/>
          <w:sz w:val="24"/>
          <w:szCs w:val="24"/>
        </w:rPr>
        <w:t xml:space="preserve"> </w:t>
      </w:r>
    </w:p>
    <w:p w:rsidR="002932A7" w:rsidRPr="00BC34FD" w:rsidRDefault="002932A7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3231 – Usluge telefona, pošte i pr</w:t>
      </w:r>
      <w:r w:rsidR="00DF6F93" w:rsidRPr="00BC34FD">
        <w:rPr>
          <w:rFonts w:ascii="Times New Roman" w:hAnsi="Times New Roman"/>
          <w:sz w:val="24"/>
          <w:szCs w:val="24"/>
        </w:rPr>
        <w:t>ijevoza viši su za 34,3</w:t>
      </w:r>
      <w:r w:rsidRPr="00BC34FD">
        <w:rPr>
          <w:rFonts w:ascii="Times New Roman" w:hAnsi="Times New Roman"/>
          <w:sz w:val="24"/>
          <w:szCs w:val="24"/>
        </w:rPr>
        <w:t xml:space="preserve"> % u odnosu na isto razdoblje prethodne godine</w:t>
      </w:r>
    </w:p>
    <w:p w:rsidR="002932A7" w:rsidRPr="00BC34FD" w:rsidRDefault="002932A7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3232 – Usluge tekućeg i investicijskog održav</w:t>
      </w:r>
      <w:r w:rsidR="00DF6F93" w:rsidRPr="00BC34FD">
        <w:rPr>
          <w:rFonts w:ascii="Times New Roman" w:hAnsi="Times New Roman"/>
          <w:sz w:val="24"/>
          <w:szCs w:val="24"/>
        </w:rPr>
        <w:t xml:space="preserve">anja: rashodi su porasli za </w:t>
      </w:r>
      <w:r w:rsidR="00317358" w:rsidRPr="00BC34FD">
        <w:rPr>
          <w:rFonts w:ascii="Times New Roman" w:hAnsi="Times New Roman"/>
          <w:sz w:val="24"/>
          <w:szCs w:val="24"/>
        </w:rPr>
        <w:t>197</w:t>
      </w:r>
      <w:r w:rsidRPr="00BC34FD">
        <w:rPr>
          <w:rFonts w:ascii="Times New Roman" w:hAnsi="Times New Roman"/>
          <w:sz w:val="24"/>
          <w:szCs w:val="24"/>
        </w:rPr>
        <w:t xml:space="preserve"> % u odnosu na isto razdoblje prethodne godine i to dijelom zbog povećanja cijena na tržištu, a dijelom zbog obavljenih usluga. Troškovi se najviše odnose na usluge tekućeg i investicijskog održavanja prijevoznih sredstava (ser</w:t>
      </w:r>
      <w:r w:rsidR="00E226CB" w:rsidRPr="00BC34FD">
        <w:rPr>
          <w:rFonts w:ascii="Times New Roman" w:hAnsi="Times New Roman"/>
          <w:sz w:val="24"/>
          <w:szCs w:val="24"/>
        </w:rPr>
        <w:t>vis vozila) i uredskih strojeva</w:t>
      </w:r>
    </w:p>
    <w:p w:rsidR="00103A9F" w:rsidRPr="00BC34FD" w:rsidRDefault="00103A9F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lastRenderedPageBreak/>
        <w:t xml:space="preserve">3233 </w:t>
      </w:r>
      <w:r w:rsidR="002932A7" w:rsidRPr="00BC34FD">
        <w:rPr>
          <w:rFonts w:ascii="Times New Roman" w:hAnsi="Times New Roman"/>
          <w:sz w:val="24"/>
          <w:szCs w:val="24"/>
        </w:rPr>
        <w:t>- R</w:t>
      </w:r>
      <w:r w:rsidRPr="00BC34FD">
        <w:rPr>
          <w:rFonts w:ascii="Times New Roman" w:hAnsi="Times New Roman"/>
          <w:sz w:val="24"/>
          <w:szCs w:val="24"/>
        </w:rPr>
        <w:t>ashodi za uslu</w:t>
      </w:r>
      <w:r w:rsidR="0061285D" w:rsidRPr="00BC34FD">
        <w:rPr>
          <w:rFonts w:ascii="Times New Roman" w:hAnsi="Times New Roman"/>
          <w:sz w:val="24"/>
          <w:szCs w:val="24"/>
        </w:rPr>
        <w:t>ge promidžbe i informiranja viši</w:t>
      </w:r>
      <w:r w:rsidRPr="00BC34FD">
        <w:rPr>
          <w:rFonts w:ascii="Times New Roman" w:hAnsi="Times New Roman"/>
          <w:sz w:val="24"/>
          <w:szCs w:val="24"/>
        </w:rPr>
        <w:t xml:space="preserve"> su za </w:t>
      </w:r>
      <w:r w:rsidR="00317358" w:rsidRPr="00BC34FD">
        <w:rPr>
          <w:rFonts w:ascii="Times New Roman" w:hAnsi="Times New Roman"/>
          <w:sz w:val="24"/>
          <w:szCs w:val="24"/>
        </w:rPr>
        <w:t>50,8</w:t>
      </w:r>
      <w:r w:rsidRPr="00BC34FD">
        <w:rPr>
          <w:rFonts w:ascii="Times New Roman" w:hAnsi="Times New Roman"/>
          <w:sz w:val="24"/>
          <w:szCs w:val="24"/>
        </w:rPr>
        <w:t xml:space="preserve"> % </w:t>
      </w:r>
      <w:r w:rsidR="0061285D" w:rsidRPr="00BC34FD">
        <w:rPr>
          <w:rFonts w:ascii="Times New Roman" w:hAnsi="Times New Roman"/>
          <w:sz w:val="24"/>
          <w:szCs w:val="24"/>
        </w:rPr>
        <w:t>u odnosu na isto razdoblje prethodne godine</w:t>
      </w:r>
    </w:p>
    <w:p w:rsidR="00BC34FD" w:rsidRPr="00BC34FD" w:rsidRDefault="00372168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>3236</w:t>
      </w:r>
      <w:r w:rsidR="0061285D" w:rsidRPr="00BC34FD">
        <w:rPr>
          <w:rFonts w:ascii="Times New Roman" w:hAnsi="Times New Roman"/>
          <w:sz w:val="24"/>
          <w:szCs w:val="24"/>
        </w:rPr>
        <w:t xml:space="preserve"> - R</w:t>
      </w:r>
      <w:r w:rsidRPr="00BC34FD">
        <w:rPr>
          <w:rFonts w:ascii="Times New Roman" w:hAnsi="Times New Roman"/>
          <w:sz w:val="24"/>
          <w:szCs w:val="24"/>
        </w:rPr>
        <w:t xml:space="preserve">ashodi za zdravstvene i veterinarske usluge </w:t>
      </w:r>
      <w:r w:rsidR="00BC34FD" w:rsidRPr="00BC34FD">
        <w:rPr>
          <w:rFonts w:ascii="Times New Roman" w:hAnsi="Times New Roman"/>
          <w:sz w:val="24"/>
          <w:szCs w:val="24"/>
        </w:rPr>
        <w:t>veći</w:t>
      </w:r>
      <w:r w:rsidR="00317358" w:rsidRPr="00BC34FD">
        <w:rPr>
          <w:rFonts w:ascii="Times New Roman" w:hAnsi="Times New Roman"/>
          <w:sz w:val="24"/>
          <w:szCs w:val="24"/>
        </w:rPr>
        <w:t xml:space="preserve"> su za </w:t>
      </w:r>
      <w:r w:rsidRPr="00BC34FD">
        <w:rPr>
          <w:rFonts w:ascii="Times New Roman" w:hAnsi="Times New Roman"/>
          <w:sz w:val="24"/>
          <w:szCs w:val="24"/>
        </w:rPr>
        <w:t xml:space="preserve"> </w:t>
      </w:r>
      <w:r w:rsidR="00BC34FD" w:rsidRPr="00BC34FD">
        <w:rPr>
          <w:rFonts w:ascii="Times New Roman" w:hAnsi="Times New Roman"/>
          <w:sz w:val="24"/>
          <w:szCs w:val="24"/>
        </w:rPr>
        <w:t xml:space="preserve">326,7 </w:t>
      </w:r>
      <w:r w:rsidRPr="00BC34FD">
        <w:rPr>
          <w:rFonts w:ascii="Times New Roman" w:hAnsi="Times New Roman"/>
          <w:sz w:val="24"/>
          <w:szCs w:val="24"/>
        </w:rPr>
        <w:t xml:space="preserve">% </w:t>
      </w:r>
    </w:p>
    <w:p w:rsidR="00131DCD" w:rsidRPr="00BC34FD" w:rsidRDefault="00131DCD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4FD">
        <w:rPr>
          <w:rFonts w:ascii="Times New Roman" w:hAnsi="Times New Roman"/>
          <w:sz w:val="24"/>
          <w:szCs w:val="24"/>
        </w:rPr>
        <w:t xml:space="preserve">3237 – Rashodi za intelektualne i osobne usluge manji su za </w:t>
      </w:r>
      <w:r w:rsidR="00BC34FD" w:rsidRPr="00BC34FD">
        <w:rPr>
          <w:rFonts w:ascii="Times New Roman" w:hAnsi="Times New Roman"/>
          <w:sz w:val="24"/>
          <w:szCs w:val="24"/>
        </w:rPr>
        <w:t>259,1</w:t>
      </w:r>
      <w:r w:rsidRPr="00BC34FD">
        <w:rPr>
          <w:rFonts w:ascii="Times New Roman" w:hAnsi="Times New Roman"/>
          <w:sz w:val="24"/>
          <w:szCs w:val="24"/>
        </w:rPr>
        <w:t xml:space="preserve"> % u odnosu na isto razdoblje prethodne godine zbog manje potrebe za radom zaposlenika preko ugovora o djelu </w:t>
      </w:r>
    </w:p>
    <w:p w:rsidR="00131DCD" w:rsidRPr="00BC34FD" w:rsidRDefault="00043F19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34FD">
        <w:rPr>
          <w:rFonts w:ascii="Times New Roman" w:hAnsi="Times New Roman"/>
          <w:bCs/>
          <w:sz w:val="24"/>
          <w:szCs w:val="24"/>
        </w:rPr>
        <w:t xml:space="preserve">3238 </w:t>
      </w:r>
      <w:r w:rsidR="0061285D" w:rsidRPr="00BC34FD">
        <w:rPr>
          <w:rFonts w:ascii="Times New Roman" w:hAnsi="Times New Roman"/>
          <w:bCs/>
          <w:sz w:val="24"/>
          <w:szCs w:val="24"/>
        </w:rPr>
        <w:t>- R</w:t>
      </w:r>
      <w:r w:rsidRPr="00BC34FD">
        <w:rPr>
          <w:rFonts w:ascii="Times New Roman" w:hAnsi="Times New Roman"/>
          <w:bCs/>
          <w:sz w:val="24"/>
          <w:szCs w:val="24"/>
        </w:rPr>
        <w:t xml:space="preserve">ashodi za računalne usluge </w:t>
      </w:r>
      <w:r w:rsidR="00BC34FD" w:rsidRPr="00BC34FD">
        <w:rPr>
          <w:rFonts w:ascii="Times New Roman" w:hAnsi="Times New Roman"/>
          <w:bCs/>
          <w:sz w:val="24"/>
          <w:szCs w:val="24"/>
        </w:rPr>
        <w:t>su veći za 75%</w:t>
      </w:r>
    </w:p>
    <w:p w:rsidR="00BC34FD" w:rsidRPr="00BC34FD" w:rsidRDefault="00131DCD" w:rsidP="00BC34FD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34FD">
        <w:rPr>
          <w:rFonts w:ascii="Times New Roman" w:hAnsi="Times New Roman"/>
          <w:bCs/>
          <w:sz w:val="24"/>
          <w:szCs w:val="24"/>
        </w:rPr>
        <w:t>3239 - R</w:t>
      </w:r>
      <w:r w:rsidR="009E0FF4" w:rsidRPr="00BC34FD">
        <w:rPr>
          <w:rFonts w:ascii="Times New Roman" w:hAnsi="Times New Roman"/>
          <w:bCs/>
          <w:sz w:val="24"/>
          <w:szCs w:val="24"/>
        </w:rPr>
        <w:t xml:space="preserve">ashodi za ostale usluge </w:t>
      </w:r>
      <w:r w:rsidR="00BC34FD" w:rsidRPr="00BC34FD">
        <w:rPr>
          <w:rFonts w:ascii="Times New Roman" w:hAnsi="Times New Roman"/>
          <w:bCs/>
          <w:sz w:val="24"/>
          <w:szCs w:val="24"/>
        </w:rPr>
        <w:t>veći su za 931,3</w:t>
      </w:r>
      <w:r w:rsidRPr="00BC34FD">
        <w:rPr>
          <w:rFonts w:ascii="Times New Roman" w:hAnsi="Times New Roman"/>
          <w:bCs/>
          <w:sz w:val="24"/>
          <w:szCs w:val="24"/>
        </w:rPr>
        <w:t xml:space="preserve"> %</w:t>
      </w:r>
      <w:r w:rsidR="009E0FF4" w:rsidRPr="00BC34FD">
        <w:rPr>
          <w:rFonts w:ascii="Times New Roman" w:hAnsi="Times New Roman"/>
          <w:bCs/>
          <w:sz w:val="24"/>
          <w:szCs w:val="24"/>
        </w:rPr>
        <w:t xml:space="preserve"> </w:t>
      </w:r>
      <w:r w:rsidRPr="00BC34FD">
        <w:rPr>
          <w:rFonts w:ascii="Times New Roman" w:hAnsi="Times New Roman"/>
          <w:bCs/>
          <w:sz w:val="24"/>
          <w:szCs w:val="24"/>
        </w:rPr>
        <w:t>u odnosu na i</w:t>
      </w:r>
      <w:r w:rsidR="00BC34FD" w:rsidRPr="00BC34FD">
        <w:rPr>
          <w:rFonts w:ascii="Times New Roman" w:hAnsi="Times New Roman"/>
          <w:bCs/>
          <w:sz w:val="24"/>
          <w:szCs w:val="24"/>
        </w:rPr>
        <w:t>sto razdoblje prethodne godine</w:t>
      </w:r>
    </w:p>
    <w:p w:rsidR="00131DCD" w:rsidRPr="00BC34FD" w:rsidRDefault="00E141A2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34FD">
        <w:rPr>
          <w:rFonts w:ascii="Times New Roman" w:hAnsi="Times New Roman"/>
          <w:bCs/>
          <w:sz w:val="24"/>
          <w:szCs w:val="24"/>
        </w:rPr>
        <w:t>3292 - R</w:t>
      </w:r>
      <w:r w:rsidR="00EA7325" w:rsidRPr="00BC34FD">
        <w:rPr>
          <w:rFonts w:ascii="Times New Roman" w:hAnsi="Times New Roman"/>
          <w:bCs/>
          <w:sz w:val="24"/>
          <w:szCs w:val="24"/>
        </w:rPr>
        <w:t xml:space="preserve">ashodi za premije osiguranja </w:t>
      </w:r>
      <w:r w:rsidR="00BC34FD" w:rsidRPr="00BC34FD">
        <w:rPr>
          <w:rFonts w:ascii="Times New Roman" w:hAnsi="Times New Roman"/>
          <w:bCs/>
          <w:sz w:val="24"/>
          <w:szCs w:val="24"/>
        </w:rPr>
        <w:t>veći</w:t>
      </w:r>
      <w:r w:rsidR="00131DCD" w:rsidRPr="00BC34FD">
        <w:rPr>
          <w:rFonts w:ascii="Times New Roman" w:hAnsi="Times New Roman"/>
          <w:bCs/>
          <w:sz w:val="24"/>
          <w:szCs w:val="24"/>
        </w:rPr>
        <w:t xml:space="preserve"> su za </w:t>
      </w:r>
      <w:r w:rsidR="00BC34FD" w:rsidRPr="00BC34FD">
        <w:rPr>
          <w:rFonts w:ascii="Times New Roman" w:hAnsi="Times New Roman"/>
          <w:bCs/>
          <w:sz w:val="24"/>
          <w:szCs w:val="24"/>
        </w:rPr>
        <w:t>67,5</w:t>
      </w:r>
      <w:r w:rsidR="00131DCD" w:rsidRPr="00BC34FD">
        <w:rPr>
          <w:rFonts w:ascii="Times New Roman" w:hAnsi="Times New Roman"/>
          <w:bCs/>
          <w:sz w:val="24"/>
          <w:szCs w:val="24"/>
        </w:rPr>
        <w:t xml:space="preserve"> % u odnosu rashode nastale u prethodnoj godini na navedenoj poziciji</w:t>
      </w:r>
    </w:p>
    <w:p w:rsidR="00E141A2" w:rsidRPr="00BC34FD" w:rsidRDefault="00E141A2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34FD">
        <w:rPr>
          <w:rFonts w:ascii="Times New Roman" w:hAnsi="Times New Roman"/>
          <w:bCs/>
          <w:sz w:val="24"/>
          <w:szCs w:val="24"/>
        </w:rPr>
        <w:t>3299 - Ostali nespomenuti  rashodi viši</w:t>
      </w:r>
      <w:r w:rsidR="00FA3634" w:rsidRPr="00BC34FD">
        <w:rPr>
          <w:rFonts w:ascii="Times New Roman" w:hAnsi="Times New Roman"/>
          <w:bCs/>
          <w:sz w:val="24"/>
          <w:szCs w:val="24"/>
        </w:rPr>
        <w:t xml:space="preserve"> su za </w:t>
      </w:r>
      <w:r w:rsidR="00BC34FD" w:rsidRPr="00BC34FD">
        <w:rPr>
          <w:rFonts w:ascii="Times New Roman" w:hAnsi="Times New Roman"/>
          <w:bCs/>
          <w:sz w:val="24"/>
          <w:szCs w:val="24"/>
        </w:rPr>
        <w:t>22,5</w:t>
      </w:r>
      <w:r w:rsidRPr="00BC34FD">
        <w:rPr>
          <w:rFonts w:ascii="Times New Roman" w:hAnsi="Times New Roman"/>
          <w:bCs/>
          <w:sz w:val="24"/>
          <w:szCs w:val="24"/>
        </w:rPr>
        <w:t xml:space="preserve"> % i to najvećim dijelom zbog povećanja rashoda koji se odnose na plaćanje putnih troškova zatvorenika koji su izašli iz Zatvora, a nisu imali vlastitih sredstava za plaćanje prijevoza do mjesta stanovanja te povećanja rashoda koji se odnose na ostale nespomenute rashode poslovanja</w:t>
      </w:r>
      <w:r w:rsidR="00A32DD8" w:rsidRPr="00BC34FD">
        <w:rPr>
          <w:rFonts w:ascii="Times New Roman" w:hAnsi="Times New Roman"/>
          <w:bCs/>
          <w:sz w:val="24"/>
          <w:szCs w:val="24"/>
        </w:rPr>
        <w:t xml:space="preserve"> poput nabave cvjetnog aranžmana za pogreb i kupnje usnika i potrošnog materijala za zatvoreničke sobe.</w:t>
      </w:r>
    </w:p>
    <w:p w:rsidR="00A32DD8" w:rsidRPr="00BC34FD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3F19" w:rsidRPr="00BF6A55" w:rsidRDefault="00043F19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A32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343 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</w:p>
    <w:p w:rsidR="00CE5A40" w:rsidRPr="00BF6A55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E5A40" w:rsidRPr="003E4D64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4D64">
        <w:rPr>
          <w:rFonts w:ascii="Times New Roman" w:hAnsi="Times New Roman"/>
          <w:bCs/>
          <w:sz w:val="24"/>
          <w:szCs w:val="24"/>
        </w:rPr>
        <w:t xml:space="preserve">Financijski rashodi iznose </w:t>
      </w:r>
      <w:r w:rsidR="00157F66">
        <w:rPr>
          <w:rFonts w:ascii="Times New Roman" w:hAnsi="Times New Roman"/>
          <w:bCs/>
          <w:sz w:val="24"/>
          <w:szCs w:val="24"/>
        </w:rPr>
        <w:t>3.538,70</w:t>
      </w:r>
      <w:r w:rsidR="00CC0E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0E10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3E4D64">
        <w:rPr>
          <w:rFonts w:ascii="Times New Roman" w:hAnsi="Times New Roman"/>
          <w:bCs/>
          <w:sz w:val="24"/>
          <w:szCs w:val="24"/>
        </w:rPr>
        <w:t xml:space="preserve"> i </w:t>
      </w:r>
      <w:r w:rsidR="00A32DD8">
        <w:rPr>
          <w:rFonts w:ascii="Times New Roman" w:hAnsi="Times New Roman"/>
          <w:bCs/>
          <w:sz w:val="24"/>
          <w:szCs w:val="24"/>
        </w:rPr>
        <w:t xml:space="preserve">manji su za </w:t>
      </w:r>
      <w:r w:rsidR="00157F66">
        <w:rPr>
          <w:rFonts w:ascii="Times New Roman" w:hAnsi="Times New Roman"/>
          <w:bCs/>
          <w:sz w:val="24"/>
          <w:szCs w:val="24"/>
        </w:rPr>
        <w:t>3,2</w:t>
      </w:r>
      <w:r w:rsidR="00A32DD8">
        <w:rPr>
          <w:rFonts w:ascii="Times New Roman" w:hAnsi="Times New Roman"/>
          <w:bCs/>
          <w:sz w:val="24"/>
          <w:szCs w:val="24"/>
        </w:rPr>
        <w:t xml:space="preserve"> </w:t>
      </w:r>
      <w:r w:rsidRPr="003E4D64">
        <w:rPr>
          <w:rFonts w:ascii="Times New Roman" w:hAnsi="Times New Roman"/>
          <w:bCs/>
          <w:sz w:val="24"/>
          <w:szCs w:val="24"/>
        </w:rPr>
        <w:t>% u odnosu na isto razdoblje prethodne godine.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A32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A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369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EC3682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C3682">
        <w:rPr>
          <w:rFonts w:ascii="Times New Roman" w:hAnsi="Times New Roman"/>
          <w:bCs/>
          <w:sz w:val="24"/>
          <w:szCs w:val="24"/>
        </w:rPr>
        <w:t>Prijenosi između proračunskih korisnika istog proračuna iznose 0</w:t>
      </w:r>
      <w:r w:rsidR="00A32DD8">
        <w:rPr>
          <w:rFonts w:ascii="Times New Roman" w:hAnsi="Times New Roman"/>
          <w:bCs/>
          <w:sz w:val="24"/>
          <w:szCs w:val="24"/>
        </w:rPr>
        <w:t>,00</w:t>
      </w:r>
      <w:r w:rsidRPr="00EC36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95D24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A32DD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38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b/>
          <w:bCs/>
          <w:sz w:val="24"/>
          <w:szCs w:val="24"/>
        </w:rPr>
        <w:t>OSTALI RASHODI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BC34FD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iznose </w:t>
      </w:r>
      <w:r w:rsidR="00895D24">
        <w:rPr>
          <w:rFonts w:ascii="Times New Roman" w:hAnsi="Times New Roman" w:cs="Times New Roman"/>
          <w:sz w:val="24"/>
          <w:szCs w:val="24"/>
        </w:rPr>
        <w:t xml:space="preserve">57.597,74 </w:t>
      </w:r>
      <w:proofErr w:type="spellStart"/>
      <w:r w:rsidR="00895D2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32DD8">
        <w:rPr>
          <w:rFonts w:ascii="Times New Roman" w:hAnsi="Times New Roman" w:cs="Times New Roman"/>
          <w:sz w:val="24"/>
          <w:szCs w:val="24"/>
        </w:rPr>
        <w:t xml:space="preserve"> i </w:t>
      </w:r>
      <w:r w:rsidR="00895D24">
        <w:rPr>
          <w:rFonts w:ascii="Times New Roman" w:hAnsi="Times New Roman" w:cs="Times New Roman"/>
          <w:sz w:val="24"/>
          <w:szCs w:val="24"/>
        </w:rPr>
        <w:t>veći</w:t>
      </w:r>
      <w:r w:rsidR="00A32DD8">
        <w:rPr>
          <w:rFonts w:ascii="Times New Roman" w:hAnsi="Times New Roman" w:cs="Times New Roman"/>
          <w:sz w:val="24"/>
          <w:szCs w:val="24"/>
        </w:rPr>
        <w:t xml:space="preserve"> su za </w:t>
      </w:r>
      <w:r w:rsidR="0010185E">
        <w:rPr>
          <w:rFonts w:ascii="Times New Roman" w:hAnsi="Times New Roman" w:cs="Times New Roman"/>
          <w:sz w:val="24"/>
          <w:szCs w:val="24"/>
        </w:rPr>
        <w:t>5,7</w:t>
      </w:r>
      <w:r w:rsidR="00A32DD8">
        <w:rPr>
          <w:rFonts w:ascii="Times New Roman" w:hAnsi="Times New Roman" w:cs="Times New Roman"/>
          <w:sz w:val="24"/>
          <w:szCs w:val="24"/>
        </w:rPr>
        <w:t xml:space="preserve"> % u odnosu na isto razdoblje prethodne godine, do čega je došlo zbog povećanja tekućih donacija u novcu, a </w:t>
      </w:r>
      <w:r w:rsidR="00A32DD8" w:rsidRPr="0030134A">
        <w:rPr>
          <w:rFonts w:ascii="Times New Roman" w:hAnsi="Times New Roman" w:cs="Times New Roman"/>
          <w:sz w:val="24"/>
          <w:szCs w:val="24"/>
        </w:rPr>
        <w:t>odnose se na</w:t>
      </w:r>
      <w:r w:rsidR="008B7B83">
        <w:rPr>
          <w:rFonts w:ascii="Times New Roman" w:hAnsi="Times New Roman" w:cs="Times New Roman"/>
          <w:sz w:val="24"/>
          <w:szCs w:val="24"/>
        </w:rPr>
        <w:t xml:space="preserve"> rashode vezane za </w:t>
      </w:r>
      <w:r w:rsidR="008B7B83" w:rsidRPr="00BC34FD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BC34FD" w:rsidRPr="00BC34FD">
        <w:rPr>
          <w:rFonts w:ascii="Times New Roman" w:hAnsi="Times New Roman" w:cs="Times New Roman"/>
          <w:sz w:val="24"/>
          <w:szCs w:val="24"/>
        </w:rPr>
        <w:t>„MOĆNI POMAGAĆI“ ,</w:t>
      </w:r>
      <w:r w:rsidR="00A32DD8" w:rsidRPr="00BC34FD">
        <w:rPr>
          <w:rFonts w:ascii="Times New Roman" w:hAnsi="Times New Roman" w:cs="Times New Roman"/>
          <w:sz w:val="24"/>
          <w:szCs w:val="24"/>
        </w:rPr>
        <w:t xml:space="preserve"> „</w:t>
      </w:r>
      <w:r w:rsidR="008B7B83" w:rsidRPr="00BC34FD">
        <w:rPr>
          <w:rFonts w:ascii="Times New Roman" w:hAnsi="Times New Roman" w:cs="Times New Roman"/>
          <w:sz w:val="24"/>
          <w:szCs w:val="24"/>
        </w:rPr>
        <w:t>DRUGI NAČIN</w:t>
      </w:r>
      <w:r w:rsidR="00BC34FD" w:rsidRPr="00BC34FD">
        <w:rPr>
          <w:rFonts w:ascii="Times New Roman" w:hAnsi="Times New Roman" w:cs="Times New Roman"/>
          <w:sz w:val="24"/>
          <w:szCs w:val="24"/>
        </w:rPr>
        <w:t xml:space="preserve">“ i Hrvatsko društvo za bolesti </w:t>
      </w:r>
      <w:proofErr w:type="spellStart"/>
      <w:r w:rsidR="00BC34FD" w:rsidRPr="00BC34FD">
        <w:rPr>
          <w:rFonts w:ascii="Times New Roman" w:hAnsi="Times New Roman" w:cs="Times New Roman"/>
          <w:sz w:val="24"/>
          <w:szCs w:val="24"/>
        </w:rPr>
        <w:t>jetre</w:t>
      </w:r>
      <w:proofErr w:type="spellEnd"/>
      <w:r w:rsidR="00BC34FD" w:rsidRPr="00BC34FD">
        <w:rPr>
          <w:rFonts w:ascii="Times New Roman" w:hAnsi="Times New Roman" w:cs="Times New Roman"/>
          <w:sz w:val="24"/>
          <w:szCs w:val="24"/>
        </w:rPr>
        <w:t>“ .</w:t>
      </w:r>
    </w:p>
    <w:p w:rsidR="009A2A45" w:rsidRPr="00BC34FD" w:rsidRDefault="009A2A45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7 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>PRIHODI OD PRODAJE NEFINANCIJSKE IMOVINE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0134A">
        <w:rPr>
          <w:rFonts w:ascii="Times New Roman" w:hAnsi="Times New Roman"/>
          <w:sz w:val="24"/>
          <w:szCs w:val="24"/>
        </w:rPr>
        <w:t xml:space="preserve">rihodi </w:t>
      </w:r>
      <w:r>
        <w:rPr>
          <w:rFonts w:ascii="Times New Roman" w:hAnsi="Times New Roman"/>
          <w:sz w:val="24"/>
          <w:szCs w:val="24"/>
        </w:rPr>
        <w:t xml:space="preserve">od prodaje nefinancijske imovine iznose </w:t>
      </w:r>
      <w:r w:rsidR="00F7304C">
        <w:rPr>
          <w:rFonts w:ascii="Times New Roman" w:hAnsi="Times New Roman"/>
          <w:sz w:val="24"/>
          <w:szCs w:val="24"/>
        </w:rPr>
        <w:t xml:space="preserve">0,00 </w:t>
      </w:r>
      <w:proofErr w:type="spellStart"/>
      <w:r w:rsidR="00F7304C">
        <w:rPr>
          <w:rFonts w:ascii="Times New Roman" w:hAnsi="Times New Roman"/>
          <w:sz w:val="24"/>
          <w:szCs w:val="24"/>
        </w:rPr>
        <w:t>eur</w:t>
      </w:r>
      <w:proofErr w:type="spellEnd"/>
      <w:r w:rsidR="00F7304C">
        <w:rPr>
          <w:rFonts w:ascii="Times New Roman" w:hAnsi="Times New Roman"/>
          <w:sz w:val="24"/>
          <w:szCs w:val="24"/>
        </w:rPr>
        <w:t>.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30134A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8B7B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42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="008B7B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RASHODI ZA NABAVU </w:t>
      </w:r>
      <w:r w:rsidR="008B7B83">
        <w:rPr>
          <w:rFonts w:ascii="Times New Roman" w:hAnsi="Times New Roman"/>
          <w:b/>
          <w:bCs/>
          <w:sz w:val="24"/>
          <w:szCs w:val="24"/>
        </w:rPr>
        <w:t>PROIZVEDENE DUGOTRAJNE IMOVINE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D1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</w:t>
      </w:r>
      <w:r w:rsidR="007C10C1" w:rsidRPr="007C10C1">
        <w:rPr>
          <w:rFonts w:ascii="Times New Roman" w:hAnsi="Times New Roman"/>
          <w:bCs/>
          <w:sz w:val="24"/>
          <w:szCs w:val="24"/>
        </w:rPr>
        <w:t>proizvedene dugotrajne imovine</w:t>
      </w:r>
      <w:r w:rsidR="007C1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81168C">
        <w:rPr>
          <w:rFonts w:ascii="Times New Roman" w:hAnsi="Times New Roman"/>
          <w:sz w:val="24"/>
          <w:szCs w:val="24"/>
        </w:rPr>
        <w:t xml:space="preserve">112.371,61 </w:t>
      </w:r>
      <w:proofErr w:type="spellStart"/>
      <w:r w:rsidR="0081168C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r w:rsidR="00C64E51">
        <w:rPr>
          <w:rFonts w:ascii="Times New Roman" w:hAnsi="Times New Roman"/>
          <w:sz w:val="24"/>
          <w:szCs w:val="24"/>
        </w:rPr>
        <w:t>sastoje se od</w:t>
      </w:r>
      <w:r>
        <w:rPr>
          <w:rFonts w:ascii="Times New Roman" w:hAnsi="Times New Roman"/>
          <w:sz w:val="24"/>
          <w:szCs w:val="24"/>
        </w:rPr>
        <w:t>:</w:t>
      </w: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C10C1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56BD">
        <w:rPr>
          <w:rFonts w:ascii="Times New Roman" w:hAnsi="Times New Roman"/>
          <w:sz w:val="24"/>
          <w:szCs w:val="24"/>
        </w:rPr>
        <w:t>rashod</w:t>
      </w:r>
      <w:r w:rsidR="00C64E51">
        <w:rPr>
          <w:rFonts w:ascii="Times New Roman" w:hAnsi="Times New Roman"/>
          <w:sz w:val="24"/>
          <w:szCs w:val="24"/>
        </w:rPr>
        <w:t>a</w:t>
      </w:r>
      <w:r w:rsidRPr="005F56BD">
        <w:rPr>
          <w:rFonts w:ascii="Times New Roman" w:hAnsi="Times New Roman"/>
          <w:sz w:val="24"/>
          <w:szCs w:val="24"/>
        </w:rPr>
        <w:t xml:space="preserve"> za nabavu uredske opreme i namještaja u </w:t>
      </w:r>
      <w:r w:rsidR="005615F8">
        <w:rPr>
          <w:rFonts w:ascii="Times New Roman" w:hAnsi="Times New Roman"/>
          <w:sz w:val="24"/>
          <w:szCs w:val="24"/>
        </w:rPr>
        <w:t xml:space="preserve">ukupnom </w:t>
      </w:r>
      <w:r w:rsidRPr="005F56BD">
        <w:rPr>
          <w:rFonts w:ascii="Times New Roman" w:hAnsi="Times New Roman"/>
          <w:sz w:val="24"/>
          <w:szCs w:val="24"/>
        </w:rPr>
        <w:t xml:space="preserve">iznosu </w:t>
      </w:r>
      <w:r w:rsidR="007C10C1">
        <w:rPr>
          <w:rFonts w:ascii="Times New Roman" w:hAnsi="Times New Roman"/>
          <w:sz w:val="24"/>
          <w:szCs w:val="24"/>
        </w:rPr>
        <w:t>od</w:t>
      </w:r>
      <w:r w:rsidRPr="005F56BD">
        <w:rPr>
          <w:rFonts w:ascii="Times New Roman" w:hAnsi="Times New Roman"/>
          <w:sz w:val="24"/>
          <w:szCs w:val="24"/>
        </w:rPr>
        <w:t xml:space="preserve"> </w:t>
      </w:r>
      <w:r w:rsidR="0081168C">
        <w:rPr>
          <w:rFonts w:ascii="Times New Roman" w:hAnsi="Times New Roman"/>
          <w:sz w:val="24"/>
          <w:szCs w:val="24"/>
        </w:rPr>
        <w:t xml:space="preserve">2.508,83 </w:t>
      </w:r>
      <w:proofErr w:type="spellStart"/>
      <w:r w:rsidR="0081168C">
        <w:rPr>
          <w:rFonts w:ascii="Times New Roman" w:hAnsi="Times New Roman"/>
          <w:sz w:val="24"/>
          <w:szCs w:val="24"/>
        </w:rPr>
        <w:t>eur</w:t>
      </w:r>
      <w:proofErr w:type="spellEnd"/>
      <w:r w:rsidR="007C10C1">
        <w:rPr>
          <w:rFonts w:ascii="Times New Roman" w:hAnsi="Times New Roman"/>
          <w:sz w:val="24"/>
          <w:szCs w:val="24"/>
        </w:rPr>
        <w:t xml:space="preserve">, a odnose se na </w:t>
      </w:r>
      <w:r w:rsidR="00122CAC">
        <w:rPr>
          <w:rFonts w:ascii="Times New Roman" w:hAnsi="Times New Roman"/>
          <w:sz w:val="24"/>
          <w:szCs w:val="24"/>
        </w:rPr>
        <w:t>nabavu uredskog namještaja</w:t>
      </w:r>
      <w:r w:rsidR="00294C17">
        <w:rPr>
          <w:rFonts w:ascii="Times New Roman" w:hAnsi="Times New Roman"/>
          <w:sz w:val="24"/>
          <w:szCs w:val="24"/>
        </w:rPr>
        <w:t xml:space="preserve"> (stolice i ormar)</w:t>
      </w:r>
      <w:r w:rsidR="0081168C">
        <w:rPr>
          <w:rFonts w:ascii="Times New Roman" w:hAnsi="Times New Roman"/>
          <w:sz w:val="24"/>
          <w:szCs w:val="24"/>
        </w:rPr>
        <w:t>, kartotečnog ormara</w:t>
      </w:r>
      <w:r w:rsidR="00122CAC">
        <w:rPr>
          <w:rFonts w:ascii="Times New Roman" w:hAnsi="Times New Roman"/>
          <w:sz w:val="24"/>
          <w:szCs w:val="24"/>
        </w:rPr>
        <w:t xml:space="preserve"> </w:t>
      </w:r>
      <w:r w:rsidR="00294C17">
        <w:rPr>
          <w:rFonts w:ascii="Times New Roman" w:hAnsi="Times New Roman"/>
          <w:sz w:val="24"/>
          <w:szCs w:val="24"/>
        </w:rPr>
        <w:t>i računalne opreme</w:t>
      </w:r>
      <w:r w:rsidR="00FC2A07">
        <w:rPr>
          <w:rFonts w:ascii="Times New Roman" w:hAnsi="Times New Roman"/>
          <w:sz w:val="24"/>
          <w:szCs w:val="24"/>
        </w:rPr>
        <w:t>,</w:t>
      </w:r>
    </w:p>
    <w:p w:rsidR="00A77D10" w:rsidRDefault="00A77D1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4C17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10C1">
        <w:rPr>
          <w:rFonts w:ascii="Times New Roman" w:hAnsi="Times New Roman"/>
          <w:sz w:val="24"/>
          <w:szCs w:val="24"/>
        </w:rPr>
        <w:t>rashod</w:t>
      </w:r>
      <w:r w:rsidR="00D04B45" w:rsidRPr="007C10C1">
        <w:rPr>
          <w:rFonts w:ascii="Times New Roman" w:hAnsi="Times New Roman"/>
          <w:sz w:val="24"/>
          <w:szCs w:val="24"/>
        </w:rPr>
        <w:t>a</w:t>
      </w:r>
      <w:r w:rsidRPr="007C10C1">
        <w:rPr>
          <w:rFonts w:ascii="Times New Roman" w:hAnsi="Times New Roman"/>
          <w:sz w:val="24"/>
          <w:szCs w:val="24"/>
        </w:rPr>
        <w:t xml:space="preserve"> za </w:t>
      </w:r>
      <w:r w:rsidR="007C10C1" w:rsidRPr="007C10C1">
        <w:rPr>
          <w:rFonts w:ascii="Times New Roman" w:hAnsi="Times New Roman"/>
          <w:sz w:val="24"/>
          <w:szCs w:val="24"/>
        </w:rPr>
        <w:t xml:space="preserve">opremu za održavanje i zaštitu u ukupnom iznosu od </w:t>
      </w:r>
      <w:r w:rsidR="00607B89">
        <w:rPr>
          <w:rFonts w:ascii="Times New Roman" w:hAnsi="Times New Roman"/>
          <w:sz w:val="24"/>
          <w:szCs w:val="24"/>
        </w:rPr>
        <w:t xml:space="preserve">17.067,50 </w:t>
      </w:r>
      <w:proofErr w:type="spellStart"/>
      <w:r w:rsidR="00607B89">
        <w:rPr>
          <w:rFonts w:ascii="Times New Roman" w:hAnsi="Times New Roman"/>
          <w:sz w:val="24"/>
          <w:szCs w:val="24"/>
        </w:rPr>
        <w:t>eur</w:t>
      </w:r>
      <w:proofErr w:type="spellEnd"/>
      <w:r w:rsidR="00FC2A07">
        <w:rPr>
          <w:rFonts w:ascii="Times New Roman" w:hAnsi="Times New Roman"/>
          <w:sz w:val="24"/>
          <w:szCs w:val="24"/>
        </w:rPr>
        <w:t>,</w:t>
      </w:r>
    </w:p>
    <w:p w:rsidR="00607B89" w:rsidRDefault="00607B89" w:rsidP="00607B89">
      <w:pPr>
        <w:pStyle w:val="Odlomakpopisa"/>
        <w:rPr>
          <w:rFonts w:ascii="Times New Roman" w:hAnsi="Times New Roman"/>
          <w:sz w:val="24"/>
          <w:szCs w:val="24"/>
        </w:rPr>
      </w:pPr>
    </w:p>
    <w:p w:rsidR="00607B89" w:rsidRDefault="00607B89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rashoda za nabavu medicinske opreme u ukupnom iznosu od 833,67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94C17" w:rsidRPr="00294C17" w:rsidRDefault="00294C17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4C17" w:rsidRDefault="007C10C1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4C17">
        <w:rPr>
          <w:rFonts w:ascii="Times New Roman" w:hAnsi="Times New Roman"/>
          <w:sz w:val="24"/>
          <w:szCs w:val="24"/>
        </w:rPr>
        <w:t xml:space="preserve">rashoda za nabavu instrumenata, uređaja i strojeva u ukupnom iznosu od </w:t>
      </w:r>
      <w:r w:rsidR="00607B89">
        <w:rPr>
          <w:rFonts w:ascii="Times New Roman" w:hAnsi="Times New Roman"/>
          <w:sz w:val="24"/>
          <w:szCs w:val="24"/>
        </w:rPr>
        <w:t xml:space="preserve">65.398,24 </w:t>
      </w:r>
      <w:proofErr w:type="spellStart"/>
      <w:r w:rsidR="00607B89">
        <w:rPr>
          <w:rFonts w:ascii="Times New Roman" w:hAnsi="Times New Roman"/>
          <w:sz w:val="24"/>
          <w:szCs w:val="24"/>
        </w:rPr>
        <w:t>eur</w:t>
      </w:r>
      <w:proofErr w:type="spellEnd"/>
      <w:r w:rsidR="00FC2A07">
        <w:rPr>
          <w:rFonts w:ascii="Times New Roman" w:hAnsi="Times New Roman"/>
          <w:sz w:val="24"/>
          <w:szCs w:val="24"/>
        </w:rPr>
        <w:t xml:space="preserve"> i</w:t>
      </w:r>
    </w:p>
    <w:p w:rsidR="00294C17" w:rsidRPr="00294C17" w:rsidRDefault="00294C17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C10C1" w:rsidRDefault="00294C17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</w:t>
      </w:r>
      <w:r w:rsidR="007C10C1">
        <w:rPr>
          <w:rFonts w:ascii="Times New Roman" w:hAnsi="Times New Roman"/>
          <w:sz w:val="24"/>
          <w:szCs w:val="24"/>
        </w:rPr>
        <w:t>ode za nabavu uređaja, strojeva i opreme za ostale namjene</w:t>
      </w:r>
      <w:r w:rsidR="00122CAC">
        <w:rPr>
          <w:rFonts w:ascii="Times New Roman" w:hAnsi="Times New Roman"/>
          <w:sz w:val="24"/>
          <w:szCs w:val="24"/>
        </w:rPr>
        <w:t xml:space="preserve"> u iznosu od</w:t>
      </w:r>
      <w:r w:rsidR="00607B89">
        <w:rPr>
          <w:rFonts w:ascii="Times New Roman" w:hAnsi="Times New Roman"/>
          <w:sz w:val="24"/>
          <w:szCs w:val="24"/>
        </w:rPr>
        <w:t xml:space="preserve"> </w:t>
      </w:r>
      <w:r w:rsidR="00B429BC">
        <w:rPr>
          <w:rFonts w:ascii="Times New Roman" w:hAnsi="Times New Roman"/>
          <w:sz w:val="24"/>
          <w:szCs w:val="24"/>
        </w:rPr>
        <w:t xml:space="preserve">695,69 </w:t>
      </w:r>
      <w:proofErr w:type="spellStart"/>
      <w:r w:rsidR="00B429BC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4E51" w:rsidRPr="007C10C1" w:rsidRDefault="00C64E51" w:rsidP="0012714B">
      <w:pPr>
        <w:rPr>
          <w:rFonts w:ascii="Times New Roman" w:hAnsi="Times New Roman"/>
          <w:sz w:val="24"/>
          <w:szCs w:val="24"/>
        </w:rPr>
      </w:pPr>
    </w:p>
    <w:p w:rsidR="00C64E51" w:rsidRPr="00C64E51" w:rsidRDefault="00C64E51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64E51">
        <w:rPr>
          <w:rFonts w:ascii="Times New Roman" w:hAnsi="Times New Roman"/>
          <w:b/>
          <w:sz w:val="24"/>
          <w:szCs w:val="24"/>
        </w:rPr>
        <w:t xml:space="preserve">ŠIFRA </w:t>
      </w:r>
      <w:r w:rsidR="007C10C1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2A0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10C1">
        <w:rPr>
          <w:rFonts w:ascii="Times New Roman" w:hAnsi="Times New Roman"/>
          <w:b/>
          <w:sz w:val="24"/>
          <w:szCs w:val="24"/>
        </w:rPr>
        <w:t>RASHODI ZA DODATNA ULAGANJA NA NEFINANCIJSKOJ IMOVINI</w:t>
      </w:r>
    </w:p>
    <w:p w:rsidR="005E427E" w:rsidRDefault="005E427E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38CC" w:rsidRPr="00B958C6" w:rsidRDefault="007C10C1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dodatna ulaganja na nefinancijskoj imovini</w:t>
      </w:r>
      <w:r w:rsidR="00B42CEE">
        <w:rPr>
          <w:rFonts w:ascii="Times New Roman" w:hAnsi="Times New Roman"/>
          <w:sz w:val="24"/>
          <w:szCs w:val="24"/>
        </w:rPr>
        <w:t xml:space="preserve"> </w:t>
      </w:r>
      <w:r w:rsidR="00C64E51">
        <w:rPr>
          <w:rFonts w:ascii="Times New Roman" w:hAnsi="Times New Roman"/>
          <w:sz w:val="24"/>
          <w:szCs w:val="24"/>
        </w:rPr>
        <w:t>iznose</w:t>
      </w:r>
      <w:r w:rsidR="00B42CEE">
        <w:rPr>
          <w:rFonts w:ascii="Times New Roman" w:hAnsi="Times New Roman"/>
          <w:sz w:val="24"/>
          <w:szCs w:val="24"/>
        </w:rPr>
        <w:t xml:space="preserve"> </w:t>
      </w:r>
      <w:r w:rsidR="00B90AC9">
        <w:rPr>
          <w:rFonts w:ascii="Times New Roman" w:hAnsi="Times New Roman"/>
          <w:sz w:val="24"/>
          <w:szCs w:val="24"/>
        </w:rPr>
        <w:t xml:space="preserve">73.630,01 </w:t>
      </w:r>
      <w:proofErr w:type="spellStart"/>
      <w:r w:rsidR="00B90AC9">
        <w:rPr>
          <w:rFonts w:ascii="Times New Roman" w:hAnsi="Times New Roman"/>
          <w:sz w:val="24"/>
          <w:szCs w:val="24"/>
        </w:rPr>
        <w:t>eur</w:t>
      </w:r>
      <w:proofErr w:type="spellEnd"/>
      <w:r w:rsidR="00B90AC9">
        <w:rPr>
          <w:rFonts w:ascii="Times New Roman" w:hAnsi="Times New Roman"/>
          <w:sz w:val="24"/>
          <w:szCs w:val="24"/>
        </w:rPr>
        <w:t>.</w:t>
      </w:r>
    </w:p>
    <w:p w:rsidR="00C938CC" w:rsidRDefault="00C938CC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FA7980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-  </w:t>
      </w:r>
      <w:r w:rsidR="000D0948">
        <w:rPr>
          <w:rFonts w:ascii="Times New Roman" w:hAnsi="Times New Roman"/>
          <w:b/>
          <w:bCs/>
          <w:sz w:val="24"/>
          <w:szCs w:val="24"/>
        </w:rPr>
        <w:t>Y</w:t>
      </w:r>
      <w:r w:rsidR="007C10C1">
        <w:rPr>
          <w:rFonts w:ascii="Times New Roman" w:hAnsi="Times New Roman"/>
          <w:b/>
          <w:bCs/>
          <w:sz w:val="24"/>
          <w:szCs w:val="24"/>
        </w:rPr>
        <w:t>002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D0948">
        <w:rPr>
          <w:rFonts w:ascii="Times New Roman" w:hAnsi="Times New Roman"/>
          <w:b/>
          <w:bCs/>
          <w:sz w:val="24"/>
          <w:szCs w:val="24"/>
        </w:rPr>
        <w:t>MANJAK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7C10C1">
        <w:rPr>
          <w:rFonts w:ascii="Times New Roman" w:hAnsi="Times New Roman"/>
          <w:b/>
          <w:bCs/>
          <w:sz w:val="24"/>
          <w:szCs w:val="24"/>
        </w:rPr>
        <w:t xml:space="preserve"> OD NEFINANCIJSKE IMOVINE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2527" w:rsidRDefault="00312527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 od nefinancijske imovine u 202</w:t>
      </w:r>
      <w:r w:rsidR="007974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79741E">
        <w:rPr>
          <w:rFonts w:ascii="Times New Roman" w:hAnsi="Times New Roman" w:cs="Times New Roman"/>
          <w:sz w:val="24"/>
          <w:szCs w:val="24"/>
        </w:rPr>
        <w:t xml:space="preserve">186.001,62 </w:t>
      </w:r>
      <w:proofErr w:type="spellStart"/>
      <w:r w:rsidR="0079741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2E8" w:rsidRDefault="00E552E8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2E8" w:rsidRPr="00E552E8" w:rsidRDefault="00E552E8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E8">
        <w:rPr>
          <w:rFonts w:ascii="Times New Roman" w:hAnsi="Times New Roman" w:cs="Times New Roman"/>
          <w:b/>
          <w:sz w:val="24"/>
          <w:szCs w:val="24"/>
        </w:rPr>
        <w:t xml:space="preserve">ŠIFRA  - Y006 MANJAK PRIHODA I PRIMITAKA ZA POKRIĆE U SLIJEDEĆEM RAZDOBLJU </w:t>
      </w:r>
    </w:p>
    <w:p w:rsidR="0012714B" w:rsidRDefault="0012714B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A07" w:rsidRDefault="00E9499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slijedećem razdoblju iznosi 49.180,41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4990" w:rsidRPr="00AB090F" w:rsidRDefault="00E9499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12714B">
      <w:pPr>
        <w:pStyle w:val="Naslov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BILJEŠKE</w:t>
      </w:r>
    </w:p>
    <w:p w:rsidR="00000B32" w:rsidRPr="00834416" w:rsidRDefault="00000B32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Default="00312527" w:rsidP="0012714B">
      <w:pPr>
        <w:pStyle w:val="Odlomakpopisa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SIJEČNJA – 31. PROSINCA </w:t>
      </w:r>
      <w:r w:rsidR="00392AB7" w:rsidRPr="00834416">
        <w:rPr>
          <w:rFonts w:ascii="Times New Roman" w:hAnsi="Times New Roman" w:cs="Times New Roman"/>
          <w:b/>
          <w:sz w:val="24"/>
          <w:szCs w:val="24"/>
        </w:rPr>
        <w:t>20</w:t>
      </w:r>
      <w:r w:rsidR="00CA3015">
        <w:rPr>
          <w:rFonts w:ascii="Times New Roman" w:hAnsi="Times New Roman" w:cs="Times New Roman"/>
          <w:b/>
          <w:sz w:val="24"/>
          <w:szCs w:val="24"/>
        </w:rPr>
        <w:t>2</w:t>
      </w:r>
      <w:r w:rsidR="002E7FDC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164A04" w:rsidRPr="00834416" w:rsidRDefault="00164A04" w:rsidP="0012714B">
      <w:pPr>
        <w:pStyle w:val="Odlomakpopisa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911" w:rsidRPr="0030134A" w:rsidRDefault="00E34763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P001 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PROMJENE U VRIJEDNOSTI (REVALORIZACIJA) NEFINANCIJSKE </w:t>
      </w:r>
    </w:p>
    <w:p w:rsidR="00000B32" w:rsidRPr="0030134A" w:rsidRDefault="00000B32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IMOVINE</w:t>
      </w:r>
    </w:p>
    <w:p w:rsidR="00000B32" w:rsidRPr="0030134A" w:rsidRDefault="00000B32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4FB" w:rsidRDefault="007F0603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>Iznos povećanja/smanjenja</w:t>
      </w:r>
      <w:r w:rsidR="00145A9D">
        <w:rPr>
          <w:rFonts w:ascii="Times New Roman" w:hAnsi="Times New Roman"/>
          <w:bCs/>
          <w:sz w:val="24"/>
          <w:szCs w:val="24"/>
        </w:rPr>
        <w:t xml:space="preserve"> je</w:t>
      </w:r>
      <w:r w:rsidRPr="003013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</w:t>
      </w:r>
      <w:r w:rsidR="00145A9D">
        <w:rPr>
          <w:rFonts w:ascii="Times New Roman" w:hAnsi="Times New Roman"/>
          <w:bCs/>
          <w:sz w:val="24"/>
          <w:szCs w:val="24"/>
        </w:rPr>
        <w:t>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3776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145A9D">
        <w:rPr>
          <w:rFonts w:ascii="Times New Roman" w:hAnsi="Times New Roman"/>
          <w:bCs/>
          <w:sz w:val="24"/>
          <w:szCs w:val="24"/>
        </w:rPr>
        <w:t>.</w:t>
      </w:r>
    </w:p>
    <w:p w:rsidR="00A003C4" w:rsidRDefault="00A003C4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65547" w:rsidRPr="0030134A" w:rsidRDefault="00E34763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P008  </w:t>
      </w:r>
      <w:r w:rsidR="00665547" w:rsidRPr="0030134A">
        <w:rPr>
          <w:rFonts w:ascii="Times New Roman" w:hAnsi="Times New Roman"/>
          <w:b/>
          <w:bCs/>
          <w:sz w:val="24"/>
          <w:szCs w:val="24"/>
        </w:rPr>
        <w:t xml:space="preserve"> PROMJENE U VRIJEDNOSTI (REVALORIZACIJA) FINANCIJSKE   </w:t>
      </w:r>
    </w:p>
    <w:p w:rsidR="00665547" w:rsidRPr="0030134A" w:rsidRDefault="00665547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 IMOVINE</w:t>
      </w:r>
    </w:p>
    <w:p w:rsidR="00665547" w:rsidRPr="0030134A" w:rsidRDefault="00665547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AB7" w:rsidRDefault="00665547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Iznos </w:t>
      </w:r>
      <w:r w:rsidR="00457840" w:rsidRPr="0030134A">
        <w:rPr>
          <w:rFonts w:ascii="Times New Roman" w:hAnsi="Times New Roman"/>
          <w:bCs/>
          <w:sz w:val="24"/>
          <w:szCs w:val="24"/>
        </w:rPr>
        <w:t>povećanja</w:t>
      </w:r>
      <w:r w:rsidR="00392AB7" w:rsidRPr="0030134A">
        <w:rPr>
          <w:rFonts w:ascii="Times New Roman" w:hAnsi="Times New Roman"/>
          <w:bCs/>
          <w:sz w:val="24"/>
          <w:szCs w:val="24"/>
        </w:rPr>
        <w:t>/smanjenja</w:t>
      </w:r>
      <w:r w:rsidR="00145A9D">
        <w:rPr>
          <w:rFonts w:ascii="Times New Roman" w:hAnsi="Times New Roman"/>
          <w:bCs/>
          <w:sz w:val="24"/>
          <w:szCs w:val="24"/>
        </w:rPr>
        <w:t xml:space="preserve"> je </w:t>
      </w:r>
      <w:r w:rsidR="007F0603">
        <w:rPr>
          <w:rFonts w:ascii="Times New Roman" w:hAnsi="Times New Roman"/>
          <w:bCs/>
          <w:sz w:val="24"/>
          <w:szCs w:val="24"/>
        </w:rPr>
        <w:t>0</w:t>
      </w:r>
      <w:r w:rsidR="00145A9D">
        <w:rPr>
          <w:rFonts w:ascii="Times New Roman" w:hAnsi="Times New Roman"/>
          <w:bCs/>
          <w:sz w:val="24"/>
          <w:szCs w:val="24"/>
        </w:rPr>
        <w:t>,00</w:t>
      </w:r>
      <w:r w:rsidR="007F06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3776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145A9D">
        <w:rPr>
          <w:rFonts w:ascii="Times New Roman" w:hAnsi="Times New Roman"/>
          <w:bCs/>
          <w:sz w:val="24"/>
          <w:szCs w:val="24"/>
        </w:rPr>
        <w:t>.</w:t>
      </w:r>
    </w:p>
    <w:p w:rsidR="007F0603" w:rsidRPr="0030134A" w:rsidRDefault="007F0603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9B6" w:rsidRDefault="007C39B6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145A9D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>01</w:t>
      </w:r>
      <w:r w:rsidR="00E2222D">
        <w:rPr>
          <w:rFonts w:ascii="Times New Roman" w:hAnsi="Times New Roman"/>
          <w:b/>
          <w:bCs/>
          <w:sz w:val="24"/>
          <w:szCs w:val="24"/>
        </w:rPr>
        <w:t>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D13580" w:rsidRDefault="00D13580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56AD" w:rsidRDefault="000056AD" w:rsidP="0012714B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godine evidentirano je povećanje u iznosu od </w:t>
      </w:r>
      <w:r w:rsidR="00C52AFA">
        <w:rPr>
          <w:rFonts w:ascii="Times New Roman" w:hAnsi="Times New Roman" w:cs="Times New Roman"/>
          <w:sz w:val="24"/>
          <w:szCs w:val="24"/>
        </w:rPr>
        <w:t>37.867,30</w:t>
      </w:r>
      <w:r w:rsidR="00E5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76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A9D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prijenosa imovine bez naknade </w:t>
      </w:r>
      <w:r w:rsidR="00ED5F8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to:</w:t>
      </w:r>
    </w:p>
    <w:p w:rsidR="00B00025" w:rsidRDefault="00AE763E" w:rsidP="0012714B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D16A7">
        <w:rPr>
          <w:rFonts w:ascii="Times New Roman" w:hAnsi="Times New Roman" w:cs="Times New Roman"/>
          <w:sz w:val="14"/>
          <w:szCs w:val="14"/>
        </w:rPr>
        <w:t>    </w:t>
      </w:r>
      <w:r w:rsidR="00ED5F8E">
        <w:rPr>
          <w:rFonts w:ascii="Times New Roman" w:hAnsi="Times New Roman" w:cs="Times New Roman"/>
          <w:sz w:val="24"/>
          <w:szCs w:val="24"/>
        </w:rPr>
        <w:t xml:space="preserve">RUČNI METAL DETEKTOR – prijenos u trajno vlasništvo –  u ukupnom iznosu  </w:t>
      </w:r>
      <w:r w:rsidR="00C15880">
        <w:rPr>
          <w:rFonts w:ascii="Times New Roman" w:hAnsi="Times New Roman" w:cs="Times New Roman"/>
          <w:sz w:val="24"/>
          <w:szCs w:val="24"/>
        </w:rPr>
        <w:t xml:space="preserve">572,15 </w:t>
      </w:r>
      <w:proofErr w:type="spellStart"/>
      <w:r w:rsidR="00C1588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00CDA">
        <w:rPr>
          <w:rFonts w:ascii="Times New Roman" w:hAnsi="Times New Roman" w:cs="Times New Roman"/>
          <w:sz w:val="24"/>
          <w:szCs w:val="24"/>
        </w:rPr>
        <w:t xml:space="preserve"> </w:t>
      </w:r>
      <w:r w:rsidR="00ED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F8E" w:rsidRDefault="00ED5F8E" w:rsidP="0012714B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5880">
        <w:rPr>
          <w:rFonts w:ascii="Times New Roman" w:hAnsi="Times New Roman" w:cs="Times New Roman"/>
          <w:sz w:val="24"/>
          <w:szCs w:val="24"/>
        </w:rPr>
        <w:t xml:space="preserve">VOZILO OPEL ASTRA – prijenos u trajno vlasništvo </w:t>
      </w:r>
      <w:r w:rsidR="00822E80">
        <w:rPr>
          <w:rFonts w:ascii="Times New Roman" w:hAnsi="Times New Roman" w:cs="Times New Roman"/>
          <w:sz w:val="24"/>
          <w:szCs w:val="24"/>
        </w:rPr>
        <w:t xml:space="preserve">bez naknade </w:t>
      </w:r>
      <w:r w:rsidR="00C15880">
        <w:rPr>
          <w:rFonts w:ascii="Times New Roman" w:hAnsi="Times New Roman" w:cs="Times New Roman"/>
          <w:sz w:val="24"/>
          <w:szCs w:val="24"/>
        </w:rPr>
        <w:t>od Zatvora u G</w:t>
      </w:r>
      <w:r w:rsidR="00650359">
        <w:rPr>
          <w:rFonts w:ascii="Times New Roman" w:hAnsi="Times New Roman" w:cs="Times New Roman"/>
          <w:sz w:val="24"/>
          <w:szCs w:val="24"/>
        </w:rPr>
        <w:t xml:space="preserve">ospiću uz </w:t>
      </w:r>
      <w:r w:rsidR="00C15880">
        <w:rPr>
          <w:rFonts w:ascii="Times New Roman" w:hAnsi="Times New Roman" w:cs="Times New Roman"/>
          <w:sz w:val="24"/>
          <w:szCs w:val="24"/>
        </w:rPr>
        <w:t>prethodno dobivenu suglasnost Središnjeg ureda</w:t>
      </w:r>
      <w:r>
        <w:rPr>
          <w:rFonts w:ascii="Times New Roman" w:hAnsi="Times New Roman" w:cs="Times New Roman"/>
          <w:sz w:val="24"/>
          <w:szCs w:val="24"/>
        </w:rPr>
        <w:t xml:space="preserve"> – u iznosu </w:t>
      </w:r>
      <w:r w:rsidR="00822E80">
        <w:rPr>
          <w:rFonts w:ascii="Times New Roman" w:hAnsi="Times New Roman" w:cs="Times New Roman"/>
          <w:sz w:val="24"/>
          <w:szCs w:val="24"/>
        </w:rPr>
        <w:t xml:space="preserve"> 12.075,05 </w:t>
      </w:r>
      <w:proofErr w:type="spellStart"/>
      <w:r w:rsidR="00822E8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7304C" w:rsidRDefault="00F7304C" w:rsidP="0012714B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5D8B">
        <w:rPr>
          <w:rFonts w:ascii="Times New Roman" w:hAnsi="Times New Roman" w:cs="Times New Roman"/>
          <w:sz w:val="24"/>
          <w:szCs w:val="24"/>
        </w:rPr>
        <w:t xml:space="preserve">RABLJENI RADNI STOL  17 kom.- prijenos u trajno vlasništvo bez naknade </w:t>
      </w:r>
      <w:r w:rsidR="00C52AFA">
        <w:rPr>
          <w:rFonts w:ascii="Times New Roman" w:hAnsi="Times New Roman" w:cs="Times New Roman"/>
          <w:sz w:val="24"/>
          <w:szCs w:val="24"/>
        </w:rPr>
        <w:t>od K</w:t>
      </w:r>
      <w:r w:rsidR="00C95D8B">
        <w:rPr>
          <w:rFonts w:ascii="Times New Roman" w:hAnsi="Times New Roman" w:cs="Times New Roman"/>
          <w:sz w:val="24"/>
          <w:szCs w:val="24"/>
        </w:rPr>
        <w:t xml:space="preserve">aznionice u Lepoglavi u ukupnom iznosu  </w:t>
      </w:r>
      <w:r w:rsidR="005D16A7">
        <w:rPr>
          <w:rFonts w:ascii="Times New Roman" w:hAnsi="Times New Roman" w:cs="Times New Roman"/>
          <w:sz w:val="24"/>
          <w:szCs w:val="24"/>
        </w:rPr>
        <w:t xml:space="preserve">11,56 </w:t>
      </w:r>
      <w:proofErr w:type="spellStart"/>
      <w:r w:rsidR="005D16A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D16A7" w:rsidRDefault="005D16A7" w:rsidP="0012714B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JURIŠNE PUŠKE 8 kom. - prijenos bez naknade u ukupnom iznosu  15.120,00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D16A7" w:rsidRDefault="005D16A7" w:rsidP="0012714B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PIŠTOLJI HS SF 19 8 kom. – prijenos bez naknade u ukupnom iznosu  3.360,00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D16A7" w:rsidRDefault="005D16A7" w:rsidP="0012714B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7BD">
        <w:rPr>
          <w:rFonts w:ascii="Times New Roman" w:hAnsi="Times New Roman" w:cs="Times New Roman"/>
          <w:sz w:val="24"/>
          <w:szCs w:val="24"/>
        </w:rPr>
        <w:t xml:space="preserve">RADIO STANICE PRIJENOSNE 2 kom. – prijenos bez naknade u ukupnom iznosu  2.606,42 </w:t>
      </w:r>
      <w:proofErr w:type="spellStart"/>
      <w:r w:rsidR="007D27B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9C3C9D" w:rsidRDefault="009C3C9D" w:rsidP="0012714B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-METAL DETEKTORSKA VRATA – prijenos bez naknade u ukupnom iznosu 4.122,12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BC1412" w:rsidRPr="0030134A" w:rsidRDefault="00A75659" w:rsidP="0012714B">
      <w:pPr>
        <w:pStyle w:val="Tekstkrajnjebiljeke"/>
        <w:tabs>
          <w:tab w:val="left" w:pos="851"/>
          <w:tab w:val="left" w:pos="2127"/>
          <w:tab w:val="left" w:pos="255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P023 </w:t>
      </w:r>
      <w:r w:rsidR="00BC1412" w:rsidRPr="0030134A">
        <w:rPr>
          <w:rFonts w:ascii="Times New Roman" w:hAnsi="Times New Roman"/>
          <w:b/>
          <w:bCs/>
          <w:sz w:val="24"/>
          <w:szCs w:val="24"/>
        </w:rPr>
        <w:t>POTRAŽIVANJA ZA PRIHODE POSLOVANJA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>/PROMJENE U OBUJMU FINANCIJSKE IMOVINE</w:t>
      </w:r>
    </w:p>
    <w:p w:rsidR="00D75474" w:rsidRDefault="00D75474" w:rsidP="0012714B">
      <w:pPr>
        <w:pStyle w:val="Tekstkrajnjebiljeke"/>
        <w:tabs>
          <w:tab w:val="left" w:pos="708"/>
          <w:tab w:val="left" w:pos="141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714B" w:rsidRPr="00DF3E0A" w:rsidRDefault="00BC1412" w:rsidP="0012714B">
      <w:pPr>
        <w:pStyle w:val="Tekstkrajnjebiljeke"/>
        <w:tabs>
          <w:tab w:val="left" w:pos="708"/>
          <w:tab w:val="left" w:pos="141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Smanjenje obujma imovine </w:t>
      </w:r>
      <w:r w:rsidR="00C8773D">
        <w:rPr>
          <w:rFonts w:ascii="Times New Roman" w:hAnsi="Times New Roman"/>
          <w:bCs/>
          <w:sz w:val="24"/>
          <w:szCs w:val="24"/>
        </w:rPr>
        <w:t xml:space="preserve">iznosi </w:t>
      </w:r>
      <w:r w:rsidR="00575E54">
        <w:rPr>
          <w:rFonts w:ascii="Times New Roman" w:hAnsi="Times New Roman"/>
          <w:bCs/>
          <w:sz w:val="24"/>
          <w:szCs w:val="24"/>
        </w:rPr>
        <w:t>0</w:t>
      </w:r>
      <w:r w:rsidR="00C8773D">
        <w:rPr>
          <w:rFonts w:ascii="Times New Roman" w:hAnsi="Times New Roman"/>
          <w:bCs/>
          <w:sz w:val="24"/>
          <w:szCs w:val="24"/>
        </w:rPr>
        <w:t xml:space="preserve">,00 </w:t>
      </w:r>
      <w:proofErr w:type="spellStart"/>
      <w:r w:rsidR="00DF3E0A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DF3E0A">
        <w:rPr>
          <w:rFonts w:ascii="Times New Roman" w:hAnsi="Times New Roman"/>
          <w:bCs/>
          <w:sz w:val="24"/>
          <w:szCs w:val="24"/>
        </w:rPr>
        <w:t>.</w:t>
      </w:r>
    </w:p>
    <w:p w:rsidR="00000B32" w:rsidRPr="00834416" w:rsidRDefault="00CF70FE" w:rsidP="0012714B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Default="00C8773D" w:rsidP="0012714B">
      <w:pPr>
        <w:pStyle w:val="Naslov2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C8773D">
        <w:rPr>
          <w:rFonts w:ascii="Times New Roman" w:hAnsi="Times New Roman"/>
          <w:bCs w:val="0"/>
          <w:i w:val="0"/>
          <w:iCs w:val="0"/>
          <w:sz w:val="24"/>
          <w:szCs w:val="24"/>
        </w:rPr>
        <w:t>SIJEČNJA – 31. PROSINCA 202</w:t>
      </w:r>
      <w:r w:rsidR="00BB1E61">
        <w:rPr>
          <w:rFonts w:ascii="Times New Roman" w:hAnsi="Times New Roman"/>
          <w:bCs w:val="0"/>
          <w:i w:val="0"/>
          <w:iCs w:val="0"/>
          <w:sz w:val="24"/>
          <w:szCs w:val="24"/>
        </w:rPr>
        <w:t>3</w:t>
      </w:r>
      <w:r w:rsidRPr="00C8773D">
        <w:rPr>
          <w:rFonts w:ascii="Times New Roman" w:hAnsi="Times New Roman"/>
          <w:bCs w:val="0"/>
          <w:i w:val="0"/>
          <w:iCs w:val="0"/>
          <w:sz w:val="24"/>
          <w:szCs w:val="24"/>
        </w:rPr>
        <w:t>. GODINE</w:t>
      </w:r>
    </w:p>
    <w:p w:rsidR="00C8773D" w:rsidRPr="00C8773D" w:rsidRDefault="00C8773D" w:rsidP="0012714B">
      <w:pPr>
        <w:pStyle w:val="Odlomakpopisa"/>
        <w:ind w:left="1065"/>
      </w:pPr>
    </w:p>
    <w:p w:rsidR="00164A04" w:rsidRDefault="00C8773D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5A40" w:rsidRPr="00D64AA8">
        <w:rPr>
          <w:rFonts w:ascii="Times New Roman" w:hAnsi="Times New Roman" w:cs="Times New Roman"/>
          <w:sz w:val="24"/>
          <w:szCs w:val="24"/>
        </w:rPr>
        <w:t xml:space="preserve">tanje obveza na kraju izvještajnog razdoblja (šifra V006) iznosi: </w:t>
      </w:r>
      <w:r w:rsidR="00462574">
        <w:rPr>
          <w:rFonts w:ascii="Times New Roman" w:hAnsi="Times New Roman" w:cs="Times New Roman"/>
          <w:sz w:val="24"/>
          <w:szCs w:val="24"/>
        </w:rPr>
        <w:t xml:space="preserve">541.664,57 </w:t>
      </w:r>
      <w:proofErr w:type="spellStart"/>
      <w:r w:rsidR="0046257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F18E9">
        <w:rPr>
          <w:rFonts w:ascii="Times New Roman" w:hAnsi="Times New Roman" w:cs="Times New Roman"/>
          <w:sz w:val="24"/>
          <w:szCs w:val="24"/>
        </w:rPr>
        <w:t>,</w:t>
      </w:r>
      <w:r w:rsidR="00EA6C7D">
        <w:rPr>
          <w:rFonts w:ascii="Times New Roman" w:hAnsi="Times New Roman" w:cs="Times New Roman"/>
          <w:sz w:val="24"/>
          <w:szCs w:val="24"/>
        </w:rPr>
        <w:t xml:space="preserve"> od čega se </w:t>
      </w:r>
      <w:r w:rsidR="00D64AA8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="006F43C7">
        <w:rPr>
          <w:rFonts w:ascii="Times New Roman" w:hAnsi="Times New Roman" w:cs="Times New Roman"/>
          <w:sz w:val="24"/>
          <w:szCs w:val="24"/>
        </w:rPr>
        <w:t xml:space="preserve">9.851,42 </w:t>
      </w:r>
      <w:proofErr w:type="spellStart"/>
      <w:r w:rsidR="006F43C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A6C7D">
        <w:rPr>
          <w:rFonts w:ascii="Times New Roman" w:hAnsi="Times New Roman" w:cs="Times New Roman"/>
          <w:sz w:val="24"/>
          <w:szCs w:val="24"/>
        </w:rPr>
        <w:t xml:space="preserve">, a nedospjele </w:t>
      </w:r>
      <w:r w:rsidR="006F43C7">
        <w:rPr>
          <w:rFonts w:ascii="Times New Roman" w:hAnsi="Times New Roman" w:cs="Times New Roman"/>
          <w:sz w:val="24"/>
          <w:szCs w:val="24"/>
        </w:rPr>
        <w:t xml:space="preserve"> obveze iznose 531.813,15 </w:t>
      </w:r>
      <w:proofErr w:type="spellStart"/>
      <w:r w:rsidR="006F43C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A6C7D">
        <w:rPr>
          <w:rFonts w:ascii="Times New Roman" w:hAnsi="Times New Roman" w:cs="Times New Roman"/>
          <w:sz w:val="24"/>
          <w:szCs w:val="24"/>
        </w:rPr>
        <w:t>.</w:t>
      </w:r>
    </w:p>
    <w:p w:rsidR="00164A04" w:rsidRDefault="00164A04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Default="00164A04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Dospjele obveze  u iznosu 9.851,42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odnose na neplaćene račune za materijalne rashode, a isti omaškom nisu plaćeni</w:t>
      </w:r>
      <w:r w:rsidR="00CE5A40" w:rsidRPr="005F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unatoč </w:t>
      </w:r>
      <w:r w:rsidR="000F239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puti Uprave za </w:t>
      </w:r>
      <w:r w:rsidR="00F1202C">
        <w:rPr>
          <w:rFonts w:ascii="Times New Roman" w:hAnsi="Times New Roman" w:cs="Times New Roman"/>
          <w:sz w:val="24"/>
          <w:szCs w:val="24"/>
        </w:rPr>
        <w:t>zatvorski sustav Središnji ured da sve dospjele obveze na dan 31.12.2023. trebaju biti plaćene.</w:t>
      </w:r>
    </w:p>
    <w:p w:rsidR="00164A04" w:rsidRDefault="00164A04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04" w:rsidRPr="005F4BC0" w:rsidRDefault="00164A04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iznose 531.813,15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odnose se na : obveze za zaposlene u iznosu 317.159,41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obveze za materijalne rashode u iznosu 24.991,64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ostale tekuće obveze u iznosu 137.969,60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obveze za nabavu nefinancijske  imovinu u iznosu 51.692,50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5A40" w:rsidRPr="00D356B3" w:rsidRDefault="00CE5A40" w:rsidP="0012714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266D" w:rsidRPr="00B06B95" w:rsidRDefault="0017266D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159" w:rsidRPr="00B06B95" w:rsidRDefault="00077159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B95">
        <w:rPr>
          <w:rFonts w:ascii="Times New Roman" w:hAnsi="Times New Roman" w:cs="Times New Roman"/>
          <w:sz w:val="24"/>
          <w:szCs w:val="24"/>
        </w:rPr>
        <w:t xml:space="preserve">KLASA: </w:t>
      </w:r>
      <w:r w:rsidR="009C22AA" w:rsidRPr="00B06B95">
        <w:rPr>
          <w:rFonts w:ascii="Times New Roman" w:hAnsi="Times New Roman" w:cs="Times New Roman"/>
          <w:sz w:val="24"/>
          <w:szCs w:val="24"/>
        </w:rPr>
        <w:t>400-02/24-01/07</w:t>
      </w:r>
    </w:p>
    <w:p w:rsidR="00077159" w:rsidRPr="00B06B95" w:rsidRDefault="00077159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B95">
        <w:rPr>
          <w:rFonts w:ascii="Times New Roman" w:hAnsi="Times New Roman" w:cs="Times New Roman"/>
          <w:sz w:val="24"/>
          <w:szCs w:val="24"/>
        </w:rPr>
        <w:t xml:space="preserve">URBROJ: </w:t>
      </w:r>
      <w:r w:rsidR="009C22AA" w:rsidRPr="00B06B95">
        <w:rPr>
          <w:rFonts w:ascii="Times New Roman" w:hAnsi="Times New Roman" w:cs="Times New Roman"/>
          <w:sz w:val="24"/>
          <w:szCs w:val="24"/>
        </w:rPr>
        <w:t>514-10-06-10-05-24-01</w:t>
      </w:r>
    </w:p>
    <w:p w:rsidR="009C22AA" w:rsidRPr="000A6BE5" w:rsidRDefault="009C22AA" w:rsidP="0012714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0D25" w:rsidRDefault="00FF1840" w:rsidP="007E4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31</w:t>
      </w:r>
      <w:r w:rsidR="00077159" w:rsidRPr="00077159">
        <w:rPr>
          <w:rFonts w:ascii="Times New Roman" w:hAnsi="Times New Roman" w:cs="Times New Roman"/>
          <w:sz w:val="24"/>
          <w:szCs w:val="24"/>
        </w:rPr>
        <w:t>. siječnja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77159" w:rsidRPr="00077159">
        <w:rPr>
          <w:rFonts w:ascii="Times New Roman" w:hAnsi="Times New Roman" w:cs="Times New Roman"/>
          <w:sz w:val="24"/>
          <w:szCs w:val="24"/>
        </w:rPr>
        <w:t>. godine</w:t>
      </w:r>
    </w:p>
    <w:p w:rsidR="00DF3E0A" w:rsidRDefault="00DF3E0A" w:rsidP="00DF3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E0A" w:rsidRDefault="00DF3E0A" w:rsidP="00DF3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UPRAVITELJ</w:t>
      </w:r>
    </w:p>
    <w:p w:rsidR="00DF3E0A" w:rsidRDefault="00DF3E0A" w:rsidP="00DF3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E0A" w:rsidRDefault="00DF3E0A" w:rsidP="00DF3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Jerko Kosor</w:t>
      </w:r>
    </w:p>
    <w:p w:rsidR="00EA3EF7" w:rsidRDefault="00EA3EF7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66D" w:rsidRPr="0030134A" w:rsidRDefault="00DF3E0A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sectPr w:rsidR="0017266D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E3" w:rsidRDefault="00694DE3" w:rsidP="00CF7701">
      <w:pPr>
        <w:spacing w:after="0" w:line="240" w:lineRule="auto"/>
      </w:pPr>
      <w:r>
        <w:separator/>
      </w:r>
    </w:p>
  </w:endnote>
  <w:endnote w:type="continuationSeparator" w:id="0">
    <w:p w:rsidR="00694DE3" w:rsidRDefault="00694DE3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D86B64" w:rsidRDefault="00D86B6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B64" w:rsidRDefault="00D86B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E3" w:rsidRDefault="00694DE3" w:rsidP="00CF7701">
      <w:pPr>
        <w:spacing w:after="0" w:line="240" w:lineRule="auto"/>
      </w:pPr>
      <w:r>
        <w:separator/>
      </w:r>
    </w:p>
  </w:footnote>
  <w:footnote w:type="continuationSeparator" w:id="0">
    <w:p w:rsidR="00694DE3" w:rsidRDefault="00694DE3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C35995"/>
    <w:multiLevelType w:val="hybridMultilevel"/>
    <w:tmpl w:val="F0466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686499"/>
    <w:multiLevelType w:val="hybridMultilevel"/>
    <w:tmpl w:val="6DB2CECE"/>
    <w:lvl w:ilvl="0" w:tplc="7F2ADA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0225"/>
    <w:multiLevelType w:val="hybridMultilevel"/>
    <w:tmpl w:val="8D42B482"/>
    <w:lvl w:ilvl="0" w:tplc="88500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66D4"/>
    <w:multiLevelType w:val="hybridMultilevel"/>
    <w:tmpl w:val="85B028A6"/>
    <w:lvl w:ilvl="0" w:tplc="BE8ED8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006B0"/>
    <w:multiLevelType w:val="multilevel"/>
    <w:tmpl w:val="73B6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4B633B"/>
    <w:multiLevelType w:val="hybridMultilevel"/>
    <w:tmpl w:val="20EEC378"/>
    <w:lvl w:ilvl="0" w:tplc="0070430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2"/>
  </w:num>
  <w:num w:numId="6">
    <w:abstractNumId w:val="13"/>
  </w:num>
  <w:num w:numId="7">
    <w:abstractNumId w:val="16"/>
  </w:num>
  <w:num w:numId="8">
    <w:abstractNumId w:val="10"/>
  </w:num>
  <w:num w:numId="9">
    <w:abstractNumId w:val="14"/>
  </w:num>
  <w:num w:numId="10">
    <w:abstractNumId w:val="11"/>
  </w:num>
  <w:num w:numId="11">
    <w:abstractNumId w:val="8"/>
  </w:num>
  <w:num w:numId="12">
    <w:abstractNumId w:val="19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1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22CA"/>
    <w:rsid w:val="000056AD"/>
    <w:rsid w:val="000063C5"/>
    <w:rsid w:val="00016437"/>
    <w:rsid w:val="0002159D"/>
    <w:rsid w:val="00026A23"/>
    <w:rsid w:val="00026B65"/>
    <w:rsid w:val="0003356D"/>
    <w:rsid w:val="00034ACE"/>
    <w:rsid w:val="000363C3"/>
    <w:rsid w:val="00043F19"/>
    <w:rsid w:val="00047CD2"/>
    <w:rsid w:val="00054FB0"/>
    <w:rsid w:val="00056D81"/>
    <w:rsid w:val="00066157"/>
    <w:rsid w:val="00074285"/>
    <w:rsid w:val="00074329"/>
    <w:rsid w:val="00077159"/>
    <w:rsid w:val="00083EB8"/>
    <w:rsid w:val="00084585"/>
    <w:rsid w:val="00092D4E"/>
    <w:rsid w:val="00096781"/>
    <w:rsid w:val="000976FB"/>
    <w:rsid w:val="00097DD0"/>
    <w:rsid w:val="000A0228"/>
    <w:rsid w:val="000A27E6"/>
    <w:rsid w:val="000A2F09"/>
    <w:rsid w:val="000A3075"/>
    <w:rsid w:val="000A6B73"/>
    <w:rsid w:val="000A6BE5"/>
    <w:rsid w:val="000B09C0"/>
    <w:rsid w:val="000B1E8A"/>
    <w:rsid w:val="000B21CB"/>
    <w:rsid w:val="000B392F"/>
    <w:rsid w:val="000B404C"/>
    <w:rsid w:val="000C2F00"/>
    <w:rsid w:val="000C6C53"/>
    <w:rsid w:val="000D0948"/>
    <w:rsid w:val="000D11BD"/>
    <w:rsid w:val="000D3A04"/>
    <w:rsid w:val="000D7CB7"/>
    <w:rsid w:val="000E26BE"/>
    <w:rsid w:val="000E276A"/>
    <w:rsid w:val="000E55E4"/>
    <w:rsid w:val="000E5F74"/>
    <w:rsid w:val="000F0D38"/>
    <w:rsid w:val="000F239C"/>
    <w:rsid w:val="000F3A49"/>
    <w:rsid w:val="000F3FAC"/>
    <w:rsid w:val="000F6958"/>
    <w:rsid w:val="000F7B37"/>
    <w:rsid w:val="0010185E"/>
    <w:rsid w:val="00102D1B"/>
    <w:rsid w:val="00103A9F"/>
    <w:rsid w:val="001060E3"/>
    <w:rsid w:val="001069A0"/>
    <w:rsid w:val="001105CA"/>
    <w:rsid w:val="0011131D"/>
    <w:rsid w:val="00111CAE"/>
    <w:rsid w:val="00112A3B"/>
    <w:rsid w:val="00115DF8"/>
    <w:rsid w:val="00115FB0"/>
    <w:rsid w:val="00120598"/>
    <w:rsid w:val="00122CAC"/>
    <w:rsid w:val="001258FD"/>
    <w:rsid w:val="0012714B"/>
    <w:rsid w:val="00131092"/>
    <w:rsid w:val="00131DCD"/>
    <w:rsid w:val="00134325"/>
    <w:rsid w:val="001347E4"/>
    <w:rsid w:val="00134AB9"/>
    <w:rsid w:val="00135614"/>
    <w:rsid w:val="00136325"/>
    <w:rsid w:val="001375FB"/>
    <w:rsid w:val="00145238"/>
    <w:rsid w:val="00145A9D"/>
    <w:rsid w:val="00154CA5"/>
    <w:rsid w:val="00157F66"/>
    <w:rsid w:val="00164A04"/>
    <w:rsid w:val="0016787B"/>
    <w:rsid w:val="00167EC6"/>
    <w:rsid w:val="00172461"/>
    <w:rsid w:val="0017266D"/>
    <w:rsid w:val="00173E6D"/>
    <w:rsid w:val="00173FCA"/>
    <w:rsid w:val="00177F8D"/>
    <w:rsid w:val="001807BB"/>
    <w:rsid w:val="001811D0"/>
    <w:rsid w:val="00187DE0"/>
    <w:rsid w:val="00193283"/>
    <w:rsid w:val="001A3CD7"/>
    <w:rsid w:val="001A6E05"/>
    <w:rsid w:val="001A7C60"/>
    <w:rsid w:val="001B158E"/>
    <w:rsid w:val="001B1880"/>
    <w:rsid w:val="001B19C2"/>
    <w:rsid w:val="001B52C2"/>
    <w:rsid w:val="001B55B5"/>
    <w:rsid w:val="001C0BDA"/>
    <w:rsid w:val="001C2870"/>
    <w:rsid w:val="001C3EA1"/>
    <w:rsid w:val="001C4FD4"/>
    <w:rsid w:val="001C5635"/>
    <w:rsid w:val="001C5A9D"/>
    <w:rsid w:val="001C6FED"/>
    <w:rsid w:val="001D4685"/>
    <w:rsid w:val="001E362F"/>
    <w:rsid w:val="001E55C2"/>
    <w:rsid w:val="001E5D7D"/>
    <w:rsid w:val="001E63EF"/>
    <w:rsid w:val="001F0489"/>
    <w:rsid w:val="001F04E1"/>
    <w:rsid w:val="001F2662"/>
    <w:rsid w:val="001F571D"/>
    <w:rsid w:val="001F6D80"/>
    <w:rsid w:val="0020428A"/>
    <w:rsid w:val="00205ECE"/>
    <w:rsid w:val="00206853"/>
    <w:rsid w:val="00206894"/>
    <w:rsid w:val="002145BB"/>
    <w:rsid w:val="00216DE6"/>
    <w:rsid w:val="00221E75"/>
    <w:rsid w:val="00221FE9"/>
    <w:rsid w:val="002221C3"/>
    <w:rsid w:val="00222244"/>
    <w:rsid w:val="0022393F"/>
    <w:rsid w:val="00224154"/>
    <w:rsid w:val="00227EF6"/>
    <w:rsid w:val="00230B90"/>
    <w:rsid w:val="002310C1"/>
    <w:rsid w:val="00231C3C"/>
    <w:rsid w:val="00233DE3"/>
    <w:rsid w:val="00237FCB"/>
    <w:rsid w:val="00240C2E"/>
    <w:rsid w:val="002410BD"/>
    <w:rsid w:val="002421E6"/>
    <w:rsid w:val="0024307A"/>
    <w:rsid w:val="002430CC"/>
    <w:rsid w:val="002502FA"/>
    <w:rsid w:val="0025576F"/>
    <w:rsid w:val="00260487"/>
    <w:rsid w:val="00263545"/>
    <w:rsid w:val="00265511"/>
    <w:rsid w:val="0028042B"/>
    <w:rsid w:val="00280852"/>
    <w:rsid w:val="00280C51"/>
    <w:rsid w:val="0028733B"/>
    <w:rsid w:val="002932A7"/>
    <w:rsid w:val="00294C17"/>
    <w:rsid w:val="002B42E8"/>
    <w:rsid w:val="002B4A85"/>
    <w:rsid w:val="002C29E2"/>
    <w:rsid w:val="002C362E"/>
    <w:rsid w:val="002C36D7"/>
    <w:rsid w:val="002C6946"/>
    <w:rsid w:val="002C69CD"/>
    <w:rsid w:val="002C6FAD"/>
    <w:rsid w:val="002D001A"/>
    <w:rsid w:val="002D217A"/>
    <w:rsid w:val="002D3111"/>
    <w:rsid w:val="002D378B"/>
    <w:rsid w:val="002D5BA0"/>
    <w:rsid w:val="002E2570"/>
    <w:rsid w:val="002E38CA"/>
    <w:rsid w:val="002E5B3F"/>
    <w:rsid w:val="002E67EE"/>
    <w:rsid w:val="002E7FDC"/>
    <w:rsid w:val="002F2134"/>
    <w:rsid w:val="002F4657"/>
    <w:rsid w:val="002F4ED1"/>
    <w:rsid w:val="002F5E8C"/>
    <w:rsid w:val="00300CDA"/>
    <w:rsid w:val="0030134A"/>
    <w:rsid w:val="00301944"/>
    <w:rsid w:val="00311F02"/>
    <w:rsid w:val="00312527"/>
    <w:rsid w:val="003143BF"/>
    <w:rsid w:val="003151C9"/>
    <w:rsid w:val="00315711"/>
    <w:rsid w:val="00317358"/>
    <w:rsid w:val="00321D30"/>
    <w:rsid w:val="0032228E"/>
    <w:rsid w:val="00322A35"/>
    <w:rsid w:val="00323049"/>
    <w:rsid w:val="003238B5"/>
    <w:rsid w:val="00324EEA"/>
    <w:rsid w:val="00327338"/>
    <w:rsid w:val="003277BC"/>
    <w:rsid w:val="003307C1"/>
    <w:rsid w:val="00332055"/>
    <w:rsid w:val="00332A8A"/>
    <w:rsid w:val="003336FE"/>
    <w:rsid w:val="00334D5C"/>
    <w:rsid w:val="00340760"/>
    <w:rsid w:val="003432F3"/>
    <w:rsid w:val="00344607"/>
    <w:rsid w:val="0034588C"/>
    <w:rsid w:val="00345DE8"/>
    <w:rsid w:val="003462E9"/>
    <w:rsid w:val="0035020E"/>
    <w:rsid w:val="00351B5C"/>
    <w:rsid w:val="00351FDE"/>
    <w:rsid w:val="00354F79"/>
    <w:rsid w:val="00356951"/>
    <w:rsid w:val="00360E1A"/>
    <w:rsid w:val="00367AEC"/>
    <w:rsid w:val="003714D4"/>
    <w:rsid w:val="00372168"/>
    <w:rsid w:val="0037312D"/>
    <w:rsid w:val="00374A77"/>
    <w:rsid w:val="00375D4B"/>
    <w:rsid w:val="003763B4"/>
    <w:rsid w:val="00376A1D"/>
    <w:rsid w:val="00387EAE"/>
    <w:rsid w:val="00390FB1"/>
    <w:rsid w:val="003928F1"/>
    <w:rsid w:val="00392AB7"/>
    <w:rsid w:val="00397778"/>
    <w:rsid w:val="003A25C7"/>
    <w:rsid w:val="003A4306"/>
    <w:rsid w:val="003A5543"/>
    <w:rsid w:val="003B085E"/>
    <w:rsid w:val="003B3355"/>
    <w:rsid w:val="003B54F8"/>
    <w:rsid w:val="003B5E8C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403D"/>
    <w:rsid w:val="003D6224"/>
    <w:rsid w:val="003D6855"/>
    <w:rsid w:val="003D7C4C"/>
    <w:rsid w:val="003E3210"/>
    <w:rsid w:val="003E4D64"/>
    <w:rsid w:val="003E53C2"/>
    <w:rsid w:val="003F251C"/>
    <w:rsid w:val="003F4A76"/>
    <w:rsid w:val="0040011B"/>
    <w:rsid w:val="004001AF"/>
    <w:rsid w:val="00401FF0"/>
    <w:rsid w:val="00403E64"/>
    <w:rsid w:val="0041674D"/>
    <w:rsid w:val="0042043E"/>
    <w:rsid w:val="0043082E"/>
    <w:rsid w:val="004342BC"/>
    <w:rsid w:val="00434EE6"/>
    <w:rsid w:val="00436BE6"/>
    <w:rsid w:val="00440DCC"/>
    <w:rsid w:val="00442711"/>
    <w:rsid w:val="0045341F"/>
    <w:rsid w:val="00456AE8"/>
    <w:rsid w:val="00457840"/>
    <w:rsid w:val="00462574"/>
    <w:rsid w:val="0047230E"/>
    <w:rsid w:val="0047271B"/>
    <w:rsid w:val="004731B6"/>
    <w:rsid w:val="00473747"/>
    <w:rsid w:val="004743FC"/>
    <w:rsid w:val="004804D7"/>
    <w:rsid w:val="00482F69"/>
    <w:rsid w:val="00487A83"/>
    <w:rsid w:val="00487B4B"/>
    <w:rsid w:val="0049404B"/>
    <w:rsid w:val="00496EA0"/>
    <w:rsid w:val="00497EF9"/>
    <w:rsid w:val="004A0336"/>
    <w:rsid w:val="004A0D51"/>
    <w:rsid w:val="004A2BC9"/>
    <w:rsid w:val="004A5120"/>
    <w:rsid w:val="004A6C9A"/>
    <w:rsid w:val="004A790F"/>
    <w:rsid w:val="004B017D"/>
    <w:rsid w:val="004B07A8"/>
    <w:rsid w:val="004B5CDE"/>
    <w:rsid w:val="004C0DB3"/>
    <w:rsid w:val="004D37A6"/>
    <w:rsid w:val="004D44D7"/>
    <w:rsid w:val="004E4790"/>
    <w:rsid w:val="004F29E9"/>
    <w:rsid w:val="004F3F64"/>
    <w:rsid w:val="00501C70"/>
    <w:rsid w:val="00502309"/>
    <w:rsid w:val="00504419"/>
    <w:rsid w:val="00504502"/>
    <w:rsid w:val="00507C56"/>
    <w:rsid w:val="00513FC0"/>
    <w:rsid w:val="00513FD8"/>
    <w:rsid w:val="00514358"/>
    <w:rsid w:val="00517711"/>
    <w:rsid w:val="00520811"/>
    <w:rsid w:val="00521290"/>
    <w:rsid w:val="00532639"/>
    <w:rsid w:val="005429D9"/>
    <w:rsid w:val="005436E4"/>
    <w:rsid w:val="005437C1"/>
    <w:rsid w:val="00550F38"/>
    <w:rsid w:val="00551FB2"/>
    <w:rsid w:val="00555BE6"/>
    <w:rsid w:val="00560966"/>
    <w:rsid w:val="005615F8"/>
    <w:rsid w:val="005637E7"/>
    <w:rsid w:val="00563914"/>
    <w:rsid w:val="0057198F"/>
    <w:rsid w:val="0057460E"/>
    <w:rsid w:val="00575E54"/>
    <w:rsid w:val="00583EA0"/>
    <w:rsid w:val="00585F9E"/>
    <w:rsid w:val="005914EA"/>
    <w:rsid w:val="005925B3"/>
    <w:rsid w:val="00594C33"/>
    <w:rsid w:val="005A5615"/>
    <w:rsid w:val="005B6353"/>
    <w:rsid w:val="005C1589"/>
    <w:rsid w:val="005C1DBB"/>
    <w:rsid w:val="005C256F"/>
    <w:rsid w:val="005D16A7"/>
    <w:rsid w:val="005D348C"/>
    <w:rsid w:val="005D35C1"/>
    <w:rsid w:val="005E35DD"/>
    <w:rsid w:val="005E427E"/>
    <w:rsid w:val="005E7D90"/>
    <w:rsid w:val="005F1745"/>
    <w:rsid w:val="005F20F8"/>
    <w:rsid w:val="005F2D27"/>
    <w:rsid w:val="005F4BC0"/>
    <w:rsid w:val="005F51EC"/>
    <w:rsid w:val="005F5482"/>
    <w:rsid w:val="00601257"/>
    <w:rsid w:val="00602AA5"/>
    <w:rsid w:val="00603761"/>
    <w:rsid w:val="006039EF"/>
    <w:rsid w:val="0060580A"/>
    <w:rsid w:val="00607B89"/>
    <w:rsid w:val="00607CB2"/>
    <w:rsid w:val="0061122C"/>
    <w:rsid w:val="00611730"/>
    <w:rsid w:val="0061285D"/>
    <w:rsid w:val="00615052"/>
    <w:rsid w:val="00624712"/>
    <w:rsid w:val="00625FF9"/>
    <w:rsid w:val="006263B8"/>
    <w:rsid w:val="00635665"/>
    <w:rsid w:val="006363CF"/>
    <w:rsid w:val="006370D2"/>
    <w:rsid w:val="0063791C"/>
    <w:rsid w:val="006400DC"/>
    <w:rsid w:val="00640B4C"/>
    <w:rsid w:val="0064230A"/>
    <w:rsid w:val="006427AB"/>
    <w:rsid w:val="006455B6"/>
    <w:rsid w:val="00650359"/>
    <w:rsid w:val="00650E12"/>
    <w:rsid w:val="006537B8"/>
    <w:rsid w:val="00653859"/>
    <w:rsid w:val="00654E50"/>
    <w:rsid w:val="00656C78"/>
    <w:rsid w:val="00664262"/>
    <w:rsid w:val="00665547"/>
    <w:rsid w:val="0067207F"/>
    <w:rsid w:val="00672108"/>
    <w:rsid w:val="00673226"/>
    <w:rsid w:val="00673261"/>
    <w:rsid w:val="00673769"/>
    <w:rsid w:val="006774A7"/>
    <w:rsid w:val="00687E03"/>
    <w:rsid w:val="00692579"/>
    <w:rsid w:val="00693C03"/>
    <w:rsid w:val="00694DE3"/>
    <w:rsid w:val="0069735E"/>
    <w:rsid w:val="00697DFB"/>
    <w:rsid w:val="006A09CB"/>
    <w:rsid w:val="006B3BD6"/>
    <w:rsid w:val="006B7AE0"/>
    <w:rsid w:val="006C0FD4"/>
    <w:rsid w:val="006C7DF5"/>
    <w:rsid w:val="006D5E1A"/>
    <w:rsid w:val="006E2E83"/>
    <w:rsid w:val="006E75B4"/>
    <w:rsid w:val="006F0C17"/>
    <w:rsid w:val="006F14C5"/>
    <w:rsid w:val="006F344F"/>
    <w:rsid w:val="006F43C7"/>
    <w:rsid w:val="006F4AEC"/>
    <w:rsid w:val="006F50EF"/>
    <w:rsid w:val="006F7819"/>
    <w:rsid w:val="006F7A34"/>
    <w:rsid w:val="00703269"/>
    <w:rsid w:val="00703F2A"/>
    <w:rsid w:val="00704925"/>
    <w:rsid w:val="0071049D"/>
    <w:rsid w:val="00710BA1"/>
    <w:rsid w:val="00712344"/>
    <w:rsid w:val="007130AB"/>
    <w:rsid w:val="0071505E"/>
    <w:rsid w:val="007201C0"/>
    <w:rsid w:val="00720D62"/>
    <w:rsid w:val="007243A0"/>
    <w:rsid w:val="00725390"/>
    <w:rsid w:val="00726272"/>
    <w:rsid w:val="007275AD"/>
    <w:rsid w:val="00731651"/>
    <w:rsid w:val="00731FC3"/>
    <w:rsid w:val="00734CA7"/>
    <w:rsid w:val="0073600A"/>
    <w:rsid w:val="00741615"/>
    <w:rsid w:val="00744883"/>
    <w:rsid w:val="007449B5"/>
    <w:rsid w:val="00752FE8"/>
    <w:rsid w:val="00753075"/>
    <w:rsid w:val="00753F4D"/>
    <w:rsid w:val="00754083"/>
    <w:rsid w:val="00755AC8"/>
    <w:rsid w:val="007565A8"/>
    <w:rsid w:val="007609C0"/>
    <w:rsid w:val="00766299"/>
    <w:rsid w:val="007679BD"/>
    <w:rsid w:val="007724AF"/>
    <w:rsid w:val="007727E4"/>
    <w:rsid w:val="0078234C"/>
    <w:rsid w:val="00782F64"/>
    <w:rsid w:val="00783916"/>
    <w:rsid w:val="007875A4"/>
    <w:rsid w:val="0079028B"/>
    <w:rsid w:val="007905A8"/>
    <w:rsid w:val="00791C2F"/>
    <w:rsid w:val="0079741E"/>
    <w:rsid w:val="007979F9"/>
    <w:rsid w:val="007A0FD1"/>
    <w:rsid w:val="007A1059"/>
    <w:rsid w:val="007A1297"/>
    <w:rsid w:val="007A6477"/>
    <w:rsid w:val="007A7EF3"/>
    <w:rsid w:val="007B1D60"/>
    <w:rsid w:val="007B2749"/>
    <w:rsid w:val="007C10C1"/>
    <w:rsid w:val="007C2261"/>
    <w:rsid w:val="007C39B6"/>
    <w:rsid w:val="007C428E"/>
    <w:rsid w:val="007C4E1E"/>
    <w:rsid w:val="007D27BD"/>
    <w:rsid w:val="007D3991"/>
    <w:rsid w:val="007D546C"/>
    <w:rsid w:val="007D6C1E"/>
    <w:rsid w:val="007D7D9F"/>
    <w:rsid w:val="007E06DA"/>
    <w:rsid w:val="007E1542"/>
    <w:rsid w:val="007E3917"/>
    <w:rsid w:val="007E4B20"/>
    <w:rsid w:val="007E5A33"/>
    <w:rsid w:val="007E75FA"/>
    <w:rsid w:val="007F0603"/>
    <w:rsid w:val="007F1AF6"/>
    <w:rsid w:val="007F69BB"/>
    <w:rsid w:val="008044A2"/>
    <w:rsid w:val="00804809"/>
    <w:rsid w:val="00805B52"/>
    <w:rsid w:val="00806269"/>
    <w:rsid w:val="0081168C"/>
    <w:rsid w:val="008136B4"/>
    <w:rsid w:val="00813E61"/>
    <w:rsid w:val="0081651C"/>
    <w:rsid w:val="00817A77"/>
    <w:rsid w:val="00822E80"/>
    <w:rsid w:val="00823CA5"/>
    <w:rsid w:val="0082544F"/>
    <w:rsid w:val="00826C72"/>
    <w:rsid w:val="00827B6D"/>
    <w:rsid w:val="00834416"/>
    <w:rsid w:val="00835FD6"/>
    <w:rsid w:val="00836CD9"/>
    <w:rsid w:val="00842572"/>
    <w:rsid w:val="008508DD"/>
    <w:rsid w:val="00853F0B"/>
    <w:rsid w:val="008570A3"/>
    <w:rsid w:val="008570A8"/>
    <w:rsid w:val="008620A5"/>
    <w:rsid w:val="008675BF"/>
    <w:rsid w:val="00873794"/>
    <w:rsid w:val="008754C3"/>
    <w:rsid w:val="0087684B"/>
    <w:rsid w:val="00881F14"/>
    <w:rsid w:val="00886390"/>
    <w:rsid w:val="0088730B"/>
    <w:rsid w:val="00890E0D"/>
    <w:rsid w:val="0089216C"/>
    <w:rsid w:val="00895D24"/>
    <w:rsid w:val="00897635"/>
    <w:rsid w:val="008A051B"/>
    <w:rsid w:val="008A19A6"/>
    <w:rsid w:val="008A4ED5"/>
    <w:rsid w:val="008A5E8E"/>
    <w:rsid w:val="008B0D56"/>
    <w:rsid w:val="008B1B92"/>
    <w:rsid w:val="008B7B83"/>
    <w:rsid w:val="008C5732"/>
    <w:rsid w:val="008C75E4"/>
    <w:rsid w:val="008D161A"/>
    <w:rsid w:val="008D2D51"/>
    <w:rsid w:val="008D3846"/>
    <w:rsid w:val="008D5385"/>
    <w:rsid w:val="008D6270"/>
    <w:rsid w:val="008D6FDB"/>
    <w:rsid w:val="008E28D6"/>
    <w:rsid w:val="008E36E1"/>
    <w:rsid w:val="008E4478"/>
    <w:rsid w:val="008E6E50"/>
    <w:rsid w:val="008F120A"/>
    <w:rsid w:val="008F4DA1"/>
    <w:rsid w:val="00901B12"/>
    <w:rsid w:val="00904E99"/>
    <w:rsid w:val="00905A2D"/>
    <w:rsid w:val="00911B5A"/>
    <w:rsid w:val="00911BDA"/>
    <w:rsid w:val="0091316C"/>
    <w:rsid w:val="00915819"/>
    <w:rsid w:val="009163A4"/>
    <w:rsid w:val="00920D25"/>
    <w:rsid w:val="00922637"/>
    <w:rsid w:val="00927896"/>
    <w:rsid w:val="00940F57"/>
    <w:rsid w:val="009433B8"/>
    <w:rsid w:val="00946AFB"/>
    <w:rsid w:val="0095024A"/>
    <w:rsid w:val="009543D7"/>
    <w:rsid w:val="009579FF"/>
    <w:rsid w:val="00957C36"/>
    <w:rsid w:val="00960121"/>
    <w:rsid w:val="00961E8B"/>
    <w:rsid w:val="00962FFF"/>
    <w:rsid w:val="009669AD"/>
    <w:rsid w:val="009711C1"/>
    <w:rsid w:val="00982721"/>
    <w:rsid w:val="00984FC6"/>
    <w:rsid w:val="0099577C"/>
    <w:rsid w:val="009A1B8A"/>
    <w:rsid w:val="009A2A45"/>
    <w:rsid w:val="009A4E6E"/>
    <w:rsid w:val="009A4F81"/>
    <w:rsid w:val="009B1275"/>
    <w:rsid w:val="009B6186"/>
    <w:rsid w:val="009C0D21"/>
    <w:rsid w:val="009C22AA"/>
    <w:rsid w:val="009C3C9D"/>
    <w:rsid w:val="009C4792"/>
    <w:rsid w:val="009D1C88"/>
    <w:rsid w:val="009D1D0F"/>
    <w:rsid w:val="009D223C"/>
    <w:rsid w:val="009D377D"/>
    <w:rsid w:val="009D7C9C"/>
    <w:rsid w:val="009E0FF4"/>
    <w:rsid w:val="009E185F"/>
    <w:rsid w:val="009E193A"/>
    <w:rsid w:val="009E23C8"/>
    <w:rsid w:val="009E3D90"/>
    <w:rsid w:val="009F0645"/>
    <w:rsid w:val="009F6B8B"/>
    <w:rsid w:val="00A002AD"/>
    <w:rsid w:val="00A003C4"/>
    <w:rsid w:val="00A02D79"/>
    <w:rsid w:val="00A16EBE"/>
    <w:rsid w:val="00A17CF0"/>
    <w:rsid w:val="00A22280"/>
    <w:rsid w:val="00A26124"/>
    <w:rsid w:val="00A26817"/>
    <w:rsid w:val="00A270E5"/>
    <w:rsid w:val="00A32DD8"/>
    <w:rsid w:val="00A348CB"/>
    <w:rsid w:val="00A36845"/>
    <w:rsid w:val="00A45F0B"/>
    <w:rsid w:val="00A51D05"/>
    <w:rsid w:val="00A6277F"/>
    <w:rsid w:val="00A62932"/>
    <w:rsid w:val="00A664FA"/>
    <w:rsid w:val="00A66A00"/>
    <w:rsid w:val="00A700F7"/>
    <w:rsid w:val="00A75659"/>
    <w:rsid w:val="00A75719"/>
    <w:rsid w:val="00A77D10"/>
    <w:rsid w:val="00A82F9D"/>
    <w:rsid w:val="00A9119B"/>
    <w:rsid w:val="00A924DD"/>
    <w:rsid w:val="00A93FB0"/>
    <w:rsid w:val="00AA1EA9"/>
    <w:rsid w:val="00AA4AAE"/>
    <w:rsid w:val="00AA6CAD"/>
    <w:rsid w:val="00AB08B4"/>
    <w:rsid w:val="00AB090F"/>
    <w:rsid w:val="00AB5F8A"/>
    <w:rsid w:val="00AC2E68"/>
    <w:rsid w:val="00AC5526"/>
    <w:rsid w:val="00AC5922"/>
    <w:rsid w:val="00AC5F9A"/>
    <w:rsid w:val="00AD12BA"/>
    <w:rsid w:val="00AD1AB8"/>
    <w:rsid w:val="00AD4663"/>
    <w:rsid w:val="00AD4A22"/>
    <w:rsid w:val="00AD61EB"/>
    <w:rsid w:val="00AD6691"/>
    <w:rsid w:val="00AD7524"/>
    <w:rsid w:val="00AE5727"/>
    <w:rsid w:val="00AE763E"/>
    <w:rsid w:val="00AF0ACC"/>
    <w:rsid w:val="00AF0E37"/>
    <w:rsid w:val="00AF18E9"/>
    <w:rsid w:val="00AF1A31"/>
    <w:rsid w:val="00AF220C"/>
    <w:rsid w:val="00AF2356"/>
    <w:rsid w:val="00AF3CA8"/>
    <w:rsid w:val="00AF5E5D"/>
    <w:rsid w:val="00AF6221"/>
    <w:rsid w:val="00AF70F4"/>
    <w:rsid w:val="00B00025"/>
    <w:rsid w:val="00B015D6"/>
    <w:rsid w:val="00B06B95"/>
    <w:rsid w:val="00B11C80"/>
    <w:rsid w:val="00B155D3"/>
    <w:rsid w:val="00B2465D"/>
    <w:rsid w:val="00B307E5"/>
    <w:rsid w:val="00B30A7F"/>
    <w:rsid w:val="00B375F1"/>
    <w:rsid w:val="00B40EC1"/>
    <w:rsid w:val="00B429BC"/>
    <w:rsid w:val="00B42CEE"/>
    <w:rsid w:val="00B46AF9"/>
    <w:rsid w:val="00B52FC6"/>
    <w:rsid w:val="00B55328"/>
    <w:rsid w:val="00B627A4"/>
    <w:rsid w:val="00B649CE"/>
    <w:rsid w:val="00B64D1E"/>
    <w:rsid w:val="00B7061A"/>
    <w:rsid w:val="00B70A4C"/>
    <w:rsid w:val="00B725C5"/>
    <w:rsid w:val="00B732FF"/>
    <w:rsid w:val="00B76E3D"/>
    <w:rsid w:val="00B82251"/>
    <w:rsid w:val="00B82C57"/>
    <w:rsid w:val="00B84470"/>
    <w:rsid w:val="00B90AC9"/>
    <w:rsid w:val="00B911D4"/>
    <w:rsid w:val="00B920BC"/>
    <w:rsid w:val="00B92575"/>
    <w:rsid w:val="00B92CC4"/>
    <w:rsid w:val="00B9321F"/>
    <w:rsid w:val="00B9383C"/>
    <w:rsid w:val="00B958B9"/>
    <w:rsid w:val="00B958C6"/>
    <w:rsid w:val="00B95FCB"/>
    <w:rsid w:val="00BA0AE2"/>
    <w:rsid w:val="00BA1525"/>
    <w:rsid w:val="00BA1EFA"/>
    <w:rsid w:val="00BA2449"/>
    <w:rsid w:val="00BA7B50"/>
    <w:rsid w:val="00BB0CAE"/>
    <w:rsid w:val="00BB1E61"/>
    <w:rsid w:val="00BB37B3"/>
    <w:rsid w:val="00BB3BC2"/>
    <w:rsid w:val="00BB5BDD"/>
    <w:rsid w:val="00BB6DD6"/>
    <w:rsid w:val="00BC1412"/>
    <w:rsid w:val="00BC24FB"/>
    <w:rsid w:val="00BC34FD"/>
    <w:rsid w:val="00BD61E4"/>
    <w:rsid w:val="00BD7408"/>
    <w:rsid w:val="00BE4BFC"/>
    <w:rsid w:val="00BE5438"/>
    <w:rsid w:val="00BE6993"/>
    <w:rsid w:val="00BF13BA"/>
    <w:rsid w:val="00BF1A92"/>
    <w:rsid w:val="00BF3AA0"/>
    <w:rsid w:val="00BF6A55"/>
    <w:rsid w:val="00BF7395"/>
    <w:rsid w:val="00C14345"/>
    <w:rsid w:val="00C15880"/>
    <w:rsid w:val="00C200DB"/>
    <w:rsid w:val="00C21973"/>
    <w:rsid w:val="00C23D94"/>
    <w:rsid w:val="00C2549F"/>
    <w:rsid w:val="00C32045"/>
    <w:rsid w:val="00C3308C"/>
    <w:rsid w:val="00C37FFD"/>
    <w:rsid w:val="00C43DBE"/>
    <w:rsid w:val="00C44E35"/>
    <w:rsid w:val="00C46433"/>
    <w:rsid w:val="00C468D8"/>
    <w:rsid w:val="00C52AFA"/>
    <w:rsid w:val="00C55A83"/>
    <w:rsid w:val="00C563D5"/>
    <w:rsid w:val="00C64E51"/>
    <w:rsid w:val="00C67530"/>
    <w:rsid w:val="00C7633A"/>
    <w:rsid w:val="00C769A8"/>
    <w:rsid w:val="00C80166"/>
    <w:rsid w:val="00C84AAF"/>
    <w:rsid w:val="00C853DB"/>
    <w:rsid w:val="00C8773D"/>
    <w:rsid w:val="00C87BBA"/>
    <w:rsid w:val="00C902DC"/>
    <w:rsid w:val="00C938CC"/>
    <w:rsid w:val="00C95D8B"/>
    <w:rsid w:val="00CA3015"/>
    <w:rsid w:val="00CA53A0"/>
    <w:rsid w:val="00CA6A08"/>
    <w:rsid w:val="00CA74ED"/>
    <w:rsid w:val="00CB2BFD"/>
    <w:rsid w:val="00CB4C23"/>
    <w:rsid w:val="00CB6024"/>
    <w:rsid w:val="00CB645A"/>
    <w:rsid w:val="00CB672D"/>
    <w:rsid w:val="00CC02F1"/>
    <w:rsid w:val="00CC0C2D"/>
    <w:rsid w:val="00CC0E10"/>
    <w:rsid w:val="00CC1F96"/>
    <w:rsid w:val="00CC401C"/>
    <w:rsid w:val="00CD0505"/>
    <w:rsid w:val="00CD1CE0"/>
    <w:rsid w:val="00CD20A5"/>
    <w:rsid w:val="00CD51BD"/>
    <w:rsid w:val="00CE0C2F"/>
    <w:rsid w:val="00CE2F7E"/>
    <w:rsid w:val="00CE5A40"/>
    <w:rsid w:val="00CE68F2"/>
    <w:rsid w:val="00CF004E"/>
    <w:rsid w:val="00CF64E1"/>
    <w:rsid w:val="00CF70FE"/>
    <w:rsid w:val="00CF741B"/>
    <w:rsid w:val="00CF750A"/>
    <w:rsid w:val="00CF7701"/>
    <w:rsid w:val="00D01A87"/>
    <w:rsid w:val="00D0302D"/>
    <w:rsid w:val="00D049E9"/>
    <w:rsid w:val="00D04B45"/>
    <w:rsid w:val="00D056E3"/>
    <w:rsid w:val="00D10FA4"/>
    <w:rsid w:val="00D13580"/>
    <w:rsid w:val="00D140F6"/>
    <w:rsid w:val="00D164C4"/>
    <w:rsid w:val="00D1691A"/>
    <w:rsid w:val="00D17B38"/>
    <w:rsid w:val="00D258F2"/>
    <w:rsid w:val="00D32775"/>
    <w:rsid w:val="00D352F2"/>
    <w:rsid w:val="00D356B3"/>
    <w:rsid w:val="00D35EF3"/>
    <w:rsid w:val="00D36B47"/>
    <w:rsid w:val="00D4008E"/>
    <w:rsid w:val="00D40106"/>
    <w:rsid w:val="00D46DFA"/>
    <w:rsid w:val="00D50ED0"/>
    <w:rsid w:val="00D51714"/>
    <w:rsid w:val="00D51FDA"/>
    <w:rsid w:val="00D57ADE"/>
    <w:rsid w:val="00D61DB3"/>
    <w:rsid w:val="00D64AA8"/>
    <w:rsid w:val="00D66EAF"/>
    <w:rsid w:val="00D75474"/>
    <w:rsid w:val="00D80CBE"/>
    <w:rsid w:val="00D869C8"/>
    <w:rsid w:val="00D86B64"/>
    <w:rsid w:val="00D87B1A"/>
    <w:rsid w:val="00D904D2"/>
    <w:rsid w:val="00D94D5F"/>
    <w:rsid w:val="00D9546D"/>
    <w:rsid w:val="00DA133C"/>
    <w:rsid w:val="00DA1E61"/>
    <w:rsid w:val="00DA2911"/>
    <w:rsid w:val="00DA4AC6"/>
    <w:rsid w:val="00DB08E5"/>
    <w:rsid w:val="00DB247C"/>
    <w:rsid w:val="00DB3D90"/>
    <w:rsid w:val="00DB4A46"/>
    <w:rsid w:val="00DC152B"/>
    <w:rsid w:val="00DC23E6"/>
    <w:rsid w:val="00DD2866"/>
    <w:rsid w:val="00DD5BB7"/>
    <w:rsid w:val="00DE4790"/>
    <w:rsid w:val="00DE5E15"/>
    <w:rsid w:val="00DF12D7"/>
    <w:rsid w:val="00DF3458"/>
    <w:rsid w:val="00DF3E0A"/>
    <w:rsid w:val="00DF4547"/>
    <w:rsid w:val="00DF576C"/>
    <w:rsid w:val="00DF58BB"/>
    <w:rsid w:val="00DF660E"/>
    <w:rsid w:val="00DF6F93"/>
    <w:rsid w:val="00E00B1B"/>
    <w:rsid w:val="00E0288D"/>
    <w:rsid w:val="00E038F7"/>
    <w:rsid w:val="00E04290"/>
    <w:rsid w:val="00E0578B"/>
    <w:rsid w:val="00E0691B"/>
    <w:rsid w:val="00E06AAE"/>
    <w:rsid w:val="00E11BDD"/>
    <w:rsid w:val="00E12BE0"/>
    <w:rsid w:val="00E141A2"/>
    <w:rsid w:val="00E16B3C"/>
    <w:rsid w:val="00E16D3E"/>
    <w:rsid w:val="00E2222D"/>
    <w:rsid w:val="00E226CB"/>
    <w:rsid w:val="00E273FF"/>
    <w:rsid w:val="00E30C51"/>
    <w:rsid w:val="00E34763"/>
    <w:rsid w:val="00E406F2"/>
    <w:rsid w:val="00E42C6C"/>
    <w:rsid w:val="00E43624"/>
    <w:rsid w:val="00E45D57"/>
    <w:rsid w:val="00E50DDA"/>
    <w:rsid w:val="00E53776"/>
    <w:rsid w:val="00E552E8"/>
    <w:rsid w:val="00E56BA4"/>
    <w:rsid w:val="00E61B00"/>
    <w:rsid w:val="00E755A6"/>
    <w:rsid w:val="00E8023B"/>
    <w:rsid w:val="00E80903"/>
    <w:rsid w:val="00E81009"/>
    <w:rsid w:val="00E813F8"/>
    <w:rsid w:val="00E865C6"/>
    <w:rsid w:val="00E87D75"/>
    <w:rsid w:val="00E94990"/>
    <w:rsid w:val="00E9670D"/>
    <w:rsid w:val="00EA3EF7"/>
    <w:rsid w:val="00EA489E"/>
    <w:rsid w:val="00EA4C81"/>
    <w:rsid w:val="00EA61F9"/>
    <w:rsid w:val="00EA6C7D"/>
    <w:rsid w:val="00EA7325"/>
    <w:rsid w:val="00EB16CC"/>
    <w:rsid w:val="00EC0865"/>
    <w:rsid w:val="00EC3682"/>
    <w:rsid w:val="00EC3E0D"/>
    <w:rsid w:val="00EC531C"/>
    <w:rsid w:val="00EC63A9"/>
    <w:rsid w:val="00EC6FB2"/>
    <w:rsid w:val="00ED4654"/>
    <w:rsid w:val="00ED5F8E"/>
    <w:rsid w:val="00ED5F9A"/>
    <w:rsid w:val="00ED6D2B"/>
    <w:rsid w:val="00ED7EE9"/>
    <w:rsid w:val="00EE06F6"/>
    <w:rsid w:val="00EE6CE1"/>
    <w:rsid w:val="00EE78CE"/>
    <w:rsid w:val="00EF7A54"/>
    <w:rsid w:val="00F0301A"/>
    <w:rsid w:val="00F03B57"/>
    <w:rsid w:val="00F06234"/>
    <w:rsid w:val="00F06E94"/>
    <w:rsid w:val="00F1010D"/>
    <w:rsid w:val="00F1202C"/>
    <w:rsid w:val="00F15EC2"/>
    <w:rsid w:val="00F20A43"/>
    <w:rsid w:val="00F22993"/>
    <w:rsid w:val="00F22D93"/>
    <w:rsid w:val="00F2337D"/>
    <w:rsid w:val="00F33C9E"/>
    <w:rsid w:val="00F412BB"/>
    <w:rsid w:val="00F4167B"/>
    <w:rsid w:val="00F422FC"/>
    <w:rsid w:val="00F43F0F"/>
    <w:rsid w:val="00F5379E"/>
    <w:rsid w:val="00F555EB"/>
    <w:rsid w:val="00F6292B"/>
    <w:rsid w:val="00F62A2B"/>
    <w:rsid w:val="00F632FE"/>
    <w:rsid w:val="00F6631C"/>
    <w:rsid w:val="00F66B8B"/>
    <w:rsid w:val="00F6749D"/>
    <w:rsid w:val="00F70119"/>
    <w:rsid w:val="00F7032C"/>
    <w:rsid w:val="00F7304C"/>
    <w:rsid w:val="00F76365"/>
    <w:rsid w:val="00F76555"/>
    <w:rsid w:val="00F77845"/>
    <w:rsid w:val="00F8062F"/>
    <w:rsid w:val="00F83CCB"/>
    <w:rsid w:val="00F84820"/>
    <w:rsid w:val="00F85768"/>
    <w:rsid w:val="00F87A2E"/>
    <w:rsid w:val="00F91FC6"/>
    <w:rsid w:val="00F93D1E"/>
    <w:rsid w:val="00F967A0"/>
    <w:rsid w:val="00F974B5"/>
    <w:rsid w:val="00F97AD5"/>
    <w:rsid w:val="00FA3634"/>
    <w:rsid w:val="00FA602F"/>
    <w:rsid w:val="00FA691C"/>
    <w:rsid w:val="00FA71DC"/>
    <w:rsid w:val="00FA7980"/>
    <w:rsid w:val="00FB28E1"/>
    <w:rsid w:val="00FB2F11"/>
    <w:rsid w:val="00FC1E84"/>
    <w:rsid w:val="00FC2A07"/>
    <w:rsid w:val="00FC780C"/>
    <w:rsid w:val="00FC7DCA"/>
    <w:rsid w:val="00FD00C6"/>
    <w:rsid w:val="00FD253D"/>
    <w:rsid w:val="00FD2741"/>
    <w:rsid w:val="00FD657F"/>
    <w:rsid w:val="00FE4A48"/>
    <w:rsid w:val="00FE4C1A"/>
    <w:rsid w:val="00FF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EF1C-E980-400C-B929-951BFB76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2911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Andrea Sablić</cp:lastModifiedBy>
  <cp:revision>2</cp:revision>
  <cp:lastPrinted>2023-01-31T12:48:00Z</cp:lastPrinted>
  <dcterms:created xsi:type="dcterms:W3CDTF">2024-02-08T09:01:00Z</dcterms:created>
  <dcterms:modified xsi:type="dcterms:W3CDTF">2024-02-08T09:01:00Z</dcterms:modified>
</cp:coreProperties>
</file>